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4"/>
        <w:gridCol w:w="1209"/>
        <w:gridCol w:w="188"/>
        <w:gridCol w:w="899"/>
        <w:gridCol w:w="521"/>
        <w:gridCol w:w="272"/>
        <w:gridCol w:w="2144"/>
        <w:gridCol w:w="3273"/>
      </w:tblGrid>
      <w:tr w:rsidR="00DF0D33" w:rsidRPr="00571912" w14:paraId="2D494BCA" w14:textId="77777777" w:rsidTr="00900378">
        <w:trPr>
          <w:trHeight w:val="431"/>
        </w:trPr>
        <w:tc>
          <w:tcPr>
            <w:tcW w:w="7887" w:type="dxa"/>
            <w:gridSpan w:val="7"/>
            <w:tcBorders>
              <w:top w:val="nil"/>
              <w:left w:val="nil"/>
            </w:tcBorders>
          </w:tcPr>
          <w:p w14:paraId="49E492E5" w14:textId="77777777" w:rsidR="00DF0D33" w:rsidRPr="00571912" w:rsidRDefault="00FA1D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2A6348C" wp14:editId="4D3AC7E9">
                  <wp:extent cx="587887" cy="177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51" cy="193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1912" w:rsidRPr="00571912">
              <w:rPr>
                <w:rFonts w:ascii="Arial" w:hAnsi="Arial" w:cs="Arial"/>
                <w:b/>
                <w:bCs/>
              </w:rPr>
              <w:t xml:space="preserve">                                        EXCAVATION PERMIT</w:t>
            </w:r>
          </w:p>
        </w:tc>
        <w:tc>
          <w:tcPr>
            <w:tcW w:w="3273" w:type="dxa"/>
          </w:tcPr>
          <w:p w14:paraId="7B8DFAA3" w14:textId="77777777" w:rsidR="00DF0D33" w:rsidRDefault="00571912">
            <w:pPr>
              <w:rPr>
                <w:rFonts w:ascii="Arial" w:hAnsi="Arial" w:cs="Arial"/>
                <w:sz w:val="12"/>
                <w:szCs w:val="12"/>
              </w:rPr>
            </w:pPr>
            <w:r w:rsidRPr="00571912">
              <w:rPr>
                <w:rFonts w:ascii="Arial" w:hAnsi="Arial" w:cs="Arial"/>
                <w:sz w:val="12"/>
                <w:szCs w:val="12"/>
              </w:rPr>
              <w:t>PERMIT NUMBER</w:t>
            </w:r>
          </w:p>
          <w:p w14:paraId="60E4316F" w14:textId="543DBDCD" w:rsidR="00B13A38" w:rsidRPr="00B13A38" w:rsidRDefault="00B13A38">
            <w:pPr>
              <w:rPr>
                <w:rFonts w:ascii="Arial" w:hAnsi="Arial" w:cs="Arial"/>
                <w:sz w:val="20"/>
                <w:szCs w:val="20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8792D" w:rsidRPr="00571912" w14:paraId="7B597B05" w14:textId="77777777" w:rsidTr="00900378">
        <w:trPr>
          <w:trHeight w:val="431"/>
        </w:trPr>
        <w:tc>
          <w:tcPr>
            <w:tcW w:w="11160" w:type="dxa"/>
            <w:gridSpan w:val="8"/>
            <w:shd w:val="clear" w:color="auto" w:fill="D9D9D9" w:themeFill="background1" w:themeFillShade="D9"/>
            <w:vAlign w:val="center"/>
          </w:tcPr>
          <w:p w14:paraId="6FED3D67" w14:textId="77777777" w:rsidR="00A8792D" w:rsidRPr="009907D0" w:rsidRDefault="00571912" w:rsidP="009907D0">
            <w:pPr>
              <w:jc w:val="center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In</w:t>
            </w:r>
            <w:r>
              <w:rPr>
                <w:rFonts w:ascii="TimesNewRomanPS-BoldItalicMT"/>
                <w:b/>
                <w:i/>
                <w:spacing w:val="-2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the event</w:t>
            </w:r>
            <w:r>
              <w:rPr>
                <w:rFonts w:ascii="TimesNewRomanPS-BoldItalicMT"/>
                <w:b/>
                <w:i/>
                <w:spacing w:val="-1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of an</w:t>
            </w:r>
            <w:r>
              <w:rPr>
                <w:rFonts w:ascii="TimesNewRomanPS-BoldItalicMT"/>
                <w:b/>
                <w:i/>
                <w:spacing w:val="-1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emergency,</w:t>
            </w:r>
            <w:r>
              <w:rPr>
                <w:rFonts w:ascii="TimesNewRomanPS-BoldItalicMT"/>
                <w:b/>
                <w:i/>
                <w:spacing w:val="4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dial</w:t>
            </w:r>
            <w:r>
              <w:rPr>
                <w:rFonts w:ascii="TimesNewRomanPS-BoldItalicMT"/>
                <w:b/>
                <w:i/>
                <w:spacing w:val="-1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911 from</w:t>
            </w:r>
            <w:r>
              <w:rPr>
                <w:rFonts w:ascii="TimesNewRomanPS-BoldItalicMT"/>
                <w:b/>
                <w:i/>
                <w:spacing w:val="-1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a JPL</w:t>
            </w:r>
            <w:r>
              <w:rPr>
                <w:rFonts w:ascii="TimesNewRomanPS-BoldItalicMT"/>
                <w:b/>
                <w:i/>
                <w:spacing w:val="-1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phone or</w:t>
            </w:r>
            <w:r>
              <w:rPr>
                <w:rFonts w:ascii="TimesNewRomanPS-BoldItalicMT"/>
                <w:b/>
                <w:i/>
                <w:spacing w:val="-1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call the</w:t>
            </w:r>
            <w:r>
              <w:rPr>
                <w:rFonts w:ascii="TimesNewRomanPS-BoldItalicMT"/>
                <w:b/>
                <w:i/>
                <w:spacing w:val="-1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JPL Fire Department</w:t>
            </w:r>
            <w:r>
              <w:rPr>
                <w:rFonts w:ascii="TimesNewRomanPS-BoldItalicMT"/>
                <w:b/>
                <w:i/>
                <w:spacing w:val="-2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at (818)</w:t>
            </w:r>
            <w:r>
              <w:rPr>
                <w:rFonts w:ascii="TimesNewRomanPS-BoldItalicMT"/>
                <w:b/>
                <w:i/>
                <w:spacing w:val="-1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393-3333.</w:t>
            </w:r>
          </w:p>
        </w:tc>
      </w:tr>
      <w:tr w:rsidR="00DF0D33" w:rsidRPr="00571912" w14:paraId="66798E7B" w14:textId="77777777" w:rsidTr="00900378">
        <w:trPr>
          <w:trHeight w:val="422"/>
        </w:trPr>
        <w:tc>
          <w:tcPr>
            <w:tcW w:w="7887" w:type="dxa"/>
            <w:gridSpan w:val="7"/>
          </w:tcPr>
          <w:p w14:paraId="5EA4DB06" w14:textId="77777777" w:rsidR="00DF0D33" w:rsidRDefault="00571912">
            <w:pPr>
              <w:rPr>
                <w:rFonts w:ascii="Arial" w:hAnsi="Arial" w:cs="Arial"/>
                <w:sz w:val="14"/>
                <w:szCs w:val="14"/>
              </w:rPr>
            </w:pPr>
            <w:r w:rsidRPr="00571912">
              <w:rPr>
                <w:rFonts w:ascii="Arial" w:hAnsi="Arial" w:cs="Arial"/>
                <w:sz w:val="14"/>
                <w:szCs w:val="14"/>
              </w:rPr>
              <w:t>PROJECT NAME</w:t>
            </w:r>
          </w:p>
          <w:p w14:paraId="32D17085" w14:textId="3DCD807F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73" w:type="dxa"/>
          </w:tcPr>
          <w:p w14:paraId="3DD9B896" w14:textId="77777777" w:rsidR="00DF0D33" w:rsidRDefault="00571912">
            <w:pPr>
              <w:rPr>
                <w:rFonts w:ascii="Arial" w:hAnsi="Arial" w:cs="Arial"/>
                <w:sz w:val="14"/>
                <w:szCs w:val="14"/>
              </w:rPr>
            </w:pPr>
            <w:r w:rsidRPr="00571912">
              <w:rPr>
                <w:rFonts w:ascii="Arial" w:hAnsi="Arial" w:cs="Arial"/>
                <w:sz w:val="14"/>
                <w:szCs w:val="14"/>
              </w:rPr>
              <w:t>DATE</w:t>
            </w:r>
          </w:p>
          <w:p w14:paraId="27D661FA" w14:textId="527D4566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0D33" w:rsidRPr="00571912" w14:paraId="5C1935BA" w14:textId="77777777" w:rsidTr="00900378">
        <w:trPr>
          <w:trHeight w:val="467"/>
        </w:trPr>
        <w:tc>
          <w:tcPr>
            <w:tcW w:w="3863" w:type="dxa"/>
            <w:gridSpan w:val="2"/>
          </w:tcPr>
          <w:p w14:paraId="7E5FC558" w14:textId="1A095FF7" w:rsidR="00DF0D33" w:rsidRDefault="00112509">
            <w:pPr>
              <w:rPr>
                <w:rFonts w:ascii="Arial" w:hAnsi="Arial" w:cs="Arial"/>
                <w:sz w:val="14"/>
                <w:szCs w:val="14"/>
              </w:rPr>
            </w:pPr>
            <w:r w:rsidRPr="00720D25">
              <w:rPr>
                <w:rFonts w:ascii="Arial" w:hAnsi="Arial" w:cs="Arial"/>
                <w:color w:val="000000" w:themeColor="text1"/>
                <w:sz w:val="14"/>
                <w:szCs w:val="14"/>
              </w:rPr>
              <w:t>TRENCHING/EXCAVATION</w:t>
            </w:r>
            <w:r w:rsidR="00571912" w:rsidRPr="00720D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571912" w:rsidRPr="00571912">
              <w:rPr>
                <w:rFonts w:ascii="Arial" w:hAnsi="Arial" w:cs="Arial"/>
                <w:sz w:val="14"/>
                <w:szCs w:val="14"/>
              </w:rPr>
              <w:t>START DATE</w:t>
            </w:r>
          </w:p>
          <w:p w14:paraId="605BFCA4" w14:textId="585185B4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4" w:type="dxa"/>
            <w:gridSpan w:val="5"/>
          </w:tcPr>
          <w:p w14:paraId="4B8EC2E8" w14:textId="6C97B4DB" w:rsidR="00DF0D33" w:rsidRDefault="00112509">
            <w:pPr>
              <w:rPr>
                <w:rFonts w:ascii="Arial" w:hAnsi="Arial" w:cs="Arial"/>
                <w:sz w:val="14"/>
                <w:szCs w:val="14"/>
              </w:rPr>
            </w:pPr>
            <w:r w:rsidRPr="00720D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TRENCHING/EXCAVATION </w:t>
            </w:r>
            <w:r w:rsidR="00571912" w:rsidRPr="00571912">
              <w:rPr>
                <w:rFonts w:ascii="Arial" w:hAnsi="Arial" w:cs="Arial"/>
                <w:sz w:val="14"/>
                <w:szCs w:val="14"/>
              </w:rPr>
              <w:t>END DATE</w:t>
            </w:r>
          </w:p>
          <w:p w14:paraId="43F8185D" w14:textId="26D1FD6C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73" w:type="dxa"/>
          </w:tcPr>
          <w:p w14:paraId="7114C44D" w14:textId="77777777" w:rsidR="00DF0D33" w:rsidRDefault="00571912">
            <w:pPr>
              <w:rPr>
                <w:rFonts w:ascii="Arial" w:hAnsi="Arial" w:cs="Arial"/>
                <w:sz w:val="14"/>
                <w:szCs w:val="14"/>
              </w:rPr>
            </w:pPr>
            <w:r w:rsidRPr="00571912">
              <w:rPr>
                <w:rFonts w:ascii="Arial" w:hAnsi="Arial" w:cs="Arial"/>
                <w:sz w:val="14"/>
                <w:szCs w:val="14"/>
              </w:rPr>
              <w:t>DURATION</w:t>
            </w:r>
          </w:p>
          <w:p w14:paraId="1FCB7A22" w14:textId="2ADC4880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95DD6" w:rsidRPr="00720D25">
              <w:rPr>
                <w:rFonts w:ascii="Arial" w:hAnsi="Arial" w:cs="Arial"/>
                <w:color w:val="000000" w:themeColor="text1"/>
                <w:sz w:val="20"/>
                <w:szCs w:val="20"/>
              </w:rPr>
              <w:t>30 Days</w:t>
            </w:r>
          </w:p>
        </w:tc>
      </w:tr>
      <w:tr w:rsidR="00DF0D33" w:rsidRPr="00571912" w14:paraId="63CC616C" w14:textId="77777777" w:rsidTr="00900378">
        <w:trPr>
          <w:trHeight w:val="440"/>
        </w:trPr>
        <w:tc>
          <w:tcPr>
            <w:tcW w:w="4950" w:type="dxa"/>
            <w:gridSpan w:val="4"/>
          </w:tcPr>
          <w:p w14:paraId="17190ECC" w14:textId="77777777" w:rsidR="00DF0D33" w:rsidRDefault="00571912">
            <w:pPr>
              <w:rPr>
                <w:rFonts w:ascii="Arial" w:hAnsi="Arial" w:cs="Arial"/>
                <w:sz w:val="14"/>
                <w:szCs w:val="14"/>
              </w:rPr>
            </w:pPr>
            <w:r w:rsidRPr="00571912">
              <w:rPr>
                <w:rFonts w:ascii="Arial" w:hAnsi="Arial" w:cs="Arial"/>
                <w:sz w:val="14"/>
                <w:szCs w:val="14"/>
              </w:rPr>
              <w:t>PRIME CONTRACTOR</w:t>
            </w:r>
          </w:p>
          <w:p w14:paraId="4E2F166F" w14:textId="0C57DBB5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gridSpan w:val="4"/>
          </w:tcPr>
          <w:p w14:paraId="5ABBC888" w14:textId="77777777" w:rsidR="00DF0D33" w:rsidRDefault="00571912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857C56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EXCAVATION </w:t>
            </w:r>
            <w:r w:rsidR="00854805" w:rsidRPr="00857C56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SUB-</w:t>
            </w:r>
            <w:r w:rsidRPr="00857C56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CONTRACTOR</w:t>
            </w:r>
            <w:r w:rsidR="00207F09" w:rsidRPr="00857C56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 AND PHONE NUMBER</w:t>
            </w:r>
          </w:p>
          <w:p w14:paraId="7F7C6F72" w14:textId="5560D968" w:rsidR="00B13A38" w:rsidRPr="00857C56" w:rsidRDefault="00B13A3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0D33" w:rsidRPr="00571912" w14:paraId="4EC90D1C" w14:textId="77777777" w:rsidTr="00900378">
        <w:trPr>
          <w:trHeight w:val="431"/>
        </w:trPr>
        <w:tc>
          <w:tcPr>
            <w:tcW w:w="4950" w:type="dxa"/>
            <w:gridSpan w:val="4"/>
          </w:tcPr>
          <w:p w14:paraId="21A32190" w14:textId="77777777" w:rsidR="00DF0D33" w:rsidRDefault="0095385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PRIME </w:t>
            </w:r>
            <w:r w:rsidR="00571912" w:rsidRPr="00571912">
              <w:rPr>
                <w:rFonts w:ascii="Arial" w:hAnsi="Arial" w:cs="Arial"/>
                <w:sz w:val="14"/>
                <w:szCs w:val="14"/>
              </w:rPr>
              <w:t>CONTRACTOR REPRESENTATIVE</w:t>
            </w:r>
          </w:p>
          <w:p w14:paraId="32C25390" w14:textId="1CCDBDF6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gridSpan w:val="4"/>
          </w:tcPr>
          <w:p w14:paraId="7455386A" w14:textId="77777777" w:rsidR="00DF0D33" w:rsidRDefault="0095385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PRIME </w:t>
            </w:r>
            <w:r w:rsidR="00571912" w:rsidRPr="00571912">
              <w:rPr>
                <w:rFonts w:ascii="Arial" w:hAnsi="Arial" w:cs="Arial"/>
                <w:sz w:val="14"/>
                <w:szCs w:val="14"/>
              </w:rPr>
              <w:t>CONTRACTOR REPRESENTATIVE PHONE NO.</w:t>
            </w:r>
          </w:p>
          <w:p w14:paraId="640C814B" w14:textId="60F0B37A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0D33" w:rsidRPr="00571912" w14:paraId="627DD3C1" w14:textId="77777777" w:rsidTr="00900378">
        <w:trPr>
          <w:trHeight w:val="449"/>
        </w:trPr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552BC16B" w14:textId="77777777" w:rsidR="00DF0D33" w:rsidRDefault="00571912">
            <w:pPr>
              <w:rPr>
                <w:rFonts w:ascii="Arial" w:hAnsi="Arial" w:cs="Arial"/>
                <w:sz w:val="14"/>
                <w:szCs w:val="14"/>
              </w:rPr>
            </w:pPr>
            <w:r w:rsidRPr="00571912">
              <w:rPr>
                <w:rFonts w:ascii="Arial" w:hAnsi="Arial" w:cs="Arial"/>
                <w:sz w:val="14"/>
                <w:szCs w:val="14"/>
              </w:rPr>
              <w:t>JPL FACILITIES REPRESENTATIVE</w:t>
            </w:r>
          </w:p>
          <w:p w14:paraId="1208D679" w14:textId="76D06AAE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gridSpan w:val="4"/>
            <w:tcBorders>
              <w:bottom w:val="single" w:sz="4" w:space="0" w:color="auto"/>
            </w:tcBorders>
          </w:tcPr>
          <w:p w14:paraId="22417FED" w14:textId="77777777" w:rsidR="00DF0D33" w:rsidRDefault="00571912">
            <w:pPr>
              <w:rPr>
                <w:rFonts w:ascii="Arial" w:hAnsi="Arial" w:cs="Arial"/>
                <w:sz w:val="14"/>
                <w:szCs w:val="14"/>
              </w:rPr>
            </w:pPr>
            <w:r w:rsidRPr="00571912">
              <w:rPr>
                <w:rFonts w:ascii="Arial" w:hAnsi="Arial" w:cs="Arial"/>
                <w:sz w:val="14"/>
                <w:szCs w:val="14"/>
              </w:rPr>
              <w:t>JPL FACILITIES REPRESENTATIVE PHONE NO.</w:t>
            </w:r>
          </w:p>
          <w:p w14:paraId="781897A0" w14:textId="7F797E1E" w:rsidR="00B13A38" w:rsidRPr="0057191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4B22" w:rsidRPr="00571912" w14:paraId="59CB39EE" w14:textId="77777777" w:rsidTr="00900378">
        <w:trPr>
          <w:trHeight w:val="647"/>
        </w:trPr>
        <w:tc>
          <w:tcPr>
            <w:tcW w:w="4950" w:type="dxa"/>
            <w:gridSpan w:val="4"/>
            <w:tcBorders>
              <w:bottom w:val="single" w:sz="4" w:space="0" w:color="auto"/>
              <w:right w:val="nil"/>
            </w:tcBorders>
          </w:tcPr>
          <w:p w14:paraId="45A2B00A" w14:textId="77777777" w:rsidR="00AD4B22" w:rsidRDefault="00AD4B22">
            <w:pPr>
              <w:rPr>
                <w:rFonts w:ascii="Arial" w:hAnsi="Arial" w:cs="Arial"/>
                <w:sz w:val="14"/>
                <w:szCs w:val="14"/>
              </w:rPr>
            </w:pPr>
            <w:r w:rsidRPr="00AD4B22">
              <w:rPr>
                <w:rFonts w:ascii="Arial" w:hAnsi="Arial" w:cs="Arial"/>
                <w:sz w:val="14"/>
                <w:szCs w:val="14"/>
              </w:rPr>
              <w:t>DESCRIPTION OF WORK AND LOCATION</w:t>
            </w:r>
          </w:p>
          <w:p w14:paraId="10316C0E" w14:textId="5459607C" w:rsidR="00B13A38" w:rsidRPr="00AD4B22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30B1FDD" w14:textId="200DE518" w:rsidR="00AD4B22" w:rsidRDefault="00AD4B22" w:rsidP="00C00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A43C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31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Construction Project </w:t>
            </w:r>
            <w:r>
              <w:rPr>
                <w:rFonts w:ascii="Arial" w:hAnsi="Arial" w:cs="Arial"/>
                <w:sz w:val="16"/>
                <w:szCs w:val="16"/>
              </w:rPr>
              <w:t>include applicable drawings.</w:t>
            </w:r>
          </w:p>
          <w:p w14:paraId="6CD245C3" w14:textId="23F3F0D2" w:rsidR="00AD4B22" w:rsidRPr="00AD4B22" w:rsidRDefault="00A43C27" w:rsidP="00C00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B22" w:rsidRPr="007C314F">
              <w:rPr>
                <w:rFonts w:ascii="Arial" w:hAnsi="Arial" w:cs="Arial"/>
                <w:b/>
                <w:bCs/>
                <w:sz w:val="16"/>
                <w:szCs w:val="16"/>
              </w:rPr>
              <w:t>Facilities Project</w:t>
            </w:r>
            <w:r w:rsidR="00AD4B22">
              <w:rPr>
                <w:rFonts w:ascii="Arial" w:hAnsi="Arial" w:cs="Arial"/>
                <w:sz w:val="16"/>
                <w:szCs w:val="16"/>
              </w:rPr>
              <w:t xml:space="preserve"> include sketch to indicate depth, length, &amp; width.</w:t>
            </w:r>
          </w:p>
        </w:tc>
      </w:tr>
      <w:tr w:rsidR="00A8792D" w:rsidRPr="00571912" w14:paraId="1987644E" w14:textId="77777777" w:rsidTr="00900378">
        <w:trPr>
          <w:trHeight w:val="269"/>
        </w:trPr>
        <w:tc>
          <w:tcPr>
            <w:tcW w:w="11160" w:type="dxa"/>
            <w:gridSpan w:val="8"/>
            <w:tcBorders>
              <w:bottom w:val="nil"/>
            </w:tcBorders>
          </w:tcPr>
          <w:p w14:paraId="647A5579" w14:textId="77777777" w:rsidR="00465563" w:rsidRPr="00857C56" w:rsidRDefault="00465563" w:rsidP="00B06EB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57C56">
              <w:rPr>
                <w:rFonts w:ascii="Arial" w:hAnsi="Arial" w:cs="Arial"/>
                <w:color w:val="000000" w:themeColor="text1"/>
                <w:sz w:val="14"/>
                <w:szCs w:val="14"/>
              </w:rPr>
              <w:t>CALIFORNIA CODE OF REGULATIONS, TITLE 8, SECTION 341. (PERMIT REQUIREMENTS)</w:t>
            </w:r>
          </w:p>
          <w:p w14:paraId="442DE005" w14:textId="77777777" w:rsidR="00B543C0" w:rsidRPr="00857C56" w:rsidRDefault="00B543C0" w:rsidP="00B06EB0">
            <w:pPr>
              <w:rPr>
                <w:rFonts w:ascii="Arial" w:hAnsi="Arial" w:cs="Arial"/>
                <w:color w:val="000000" w:themeColor="text1"/>
              </w:rPr>
            </w:pPr>
          </w:p>
          <w:p w14:paraId="2EF7EA39" w14:textId="77777777" w:rsidR="002E48F0" w:rsidRPr="000F0688" w:rsidRDefault="002E48F0" w:rsidP="00B06EB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Cal OSHA Permits are required if the excavation depth is 5 feet or greater and employees are entering.</w:t>
            </w:r>
          </w:p>
          <w:p w14:paraId="77E14E57" w14:textId="77777777" w:rsidR="00806C29" w:rsidRPr="00857C56" w:rsidRDefault="00B543C0" w:rsidP="00B06E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If the excavator does not have a Cal OSHA Annual Permit, then they are </w:t>
            </w:r>
            <w:r w:rsidR="00340A5F"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required </w:t>
            </w:r>
            <w:r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to obtain a Cal OSHA Project Permit </w:t>
            </w:r>
            <w:r w:rsidR="00340A5F"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in compliance with </w:t>
            </w:r>
            <w:r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Title 8, California Code of Regulat</w:t>
            </w:r>
            <w:r w:rsidR="00340A5F"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</w:t>
            </w:r>
            <w:r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ons</w:t>
            </w:r>
            <w:r w:rsidR="007808B9"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(CCR)</w:t>
            </w:r>
            <w:r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Section 341 Permits</w:t>
            </w:r>
            <w:r w:rsidR="00063BE2"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(8CCR</w:t>
            </w:r>
            <w:r w:rsidR="007808B9" w:rsidRPr="000F06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341).</w:t>
            </w:r>
            <w:r w:rsidR="002E48F0" w:rsidRPr="00857C56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</w:p>
        </w:tc>
      </w:tr>
      <w:tr w:rsidR="00FA1DE9" w:rsidRPr="00571912" w14:paraId="0510EFF3" w14:textId="77777777" w:rsidTr="00900378">
        <w:trPr>
          <w:trHeight w:val="990"/>
        </w:trPr>
        <w:tc>
          <w:tcPr>
            <w:tcW w:w="4051" w:type="dxa"/>
            <w:gridSpan w:val="3"/>
            <w:tcBorders>
              <w:top w:val="nil"/>
              <w:right w:val="nil"/>
            </w:tcBorders>
          </w:tcPr>
          <w:p w14:paraId="087C90DD" w14:textId="77777777" w:rsidR="00857C56" w:rsidRPr="00857C56" w:rsidRDefault="00857C56" w:rsidP="00B03367">
            <w:pPr>
              <w:spacing w:line="300" w:lineRule="exact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CF4AB6" w14:textId="36DAF1D7" w:rsidR="00080669" w:rsidRPr="00857C56" w:rsidRDefault="00080669" w:rsidP="00B03367">
            <w:pPr>
              <w:spacing w:line="300" w:lineRule="exact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57C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CAL-OSHA Annual Permit Required:</w:t>
            </w:r>
          </w:p>
          <w:p w14:paraId="787208D9" w14:textId="77777777" w:rsidR="009B3B7B" w:rsidRPr="00857C56" w:rsidRDefault="009B3B7B" w:rsidP="00B03367">
            <w:pPr>
              <w:spacing w:line="300" w:lineRule="exact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7C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CAL-OSHA Project Permit Required:</w:t>
            </w: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</w:tcPr>
          <w:p w14:paraId="49CA59C7" w14:textId="77777777" w:rsidR="00080669" w:rsidRPr="009B3B7B" w:rsidRDefault="00080669" w:rsidP="00B03367">
            <w:pPr>
              <w:tabs>
                <w:tab w:val="right" w:pos="4024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2E30553" w14:textId="6D322A25" w:rsidR="00080669" w:rsidRPr="009B3B7B" w:rsidRDefault="00A43C27" w:rsidP="00B03367">
            <w:pPr>
              <w:tabs>
                <w:tab w:val="right" w:pos="4024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0669" w:rsidRPr="009B3B7B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A503FC9" w14:textId="4C92C891" w:rsidR="009B3B7B" w:rsidRPr="009B3B7B" w:rsidRDefault="00A43C27" w:rsidP="00B03367">
            <w:pPr>
              <w:tabs>
                <w:tab w:val="right" w:pos="4024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B7B" w:rsidRPr="009B3B7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right w:val="nil"/>
            </w:tcBorders>
          </w:tcPr>
          <w:p w14:paraId="43ABB499" w14:textId="77777777" w:rsidR="00080669" w:rsidRPr="009B3B7B" w:rsidRDefault="00080669" w:rsidP="00B0336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3C1C5D" w14:textId="4FD12BA1" w:rsidR="00080669" w:rsidRPr="009B3B7B" w:rsidRDefault="00A43C27" w:rsidP="00B0336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0669" w:rsidRPr="009B3B7B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618D9E6" w14:textId="23E582F0" w:rsidR="009B3B7B" w:rsidRPr="009B3B7B" w:rsidRDefault="00A43C27" w:rsidP="00B0336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B7B" w:rsidRPr="009B3B7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</w:tcBorders>
          </w:tcPr>
          <w:p w14:paraId="326C3CA6" w14:textId="77777777" w:rsidR="00080669" w:rsidRPr="009B3B7B" w:rsidRDefault="00080669" w:rsidP="00B0336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D5F7BF3" w14:textId="79BA40F0" w:rsidR="00080669" w:rsidRPr="009B3B7B" w:rsidRDefault="00080669" w:rsidP="00B0336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9B3B7B">
              <w:rPr>
                <w:rFonts w:ascii="Arial" w:hAnsi="Arial" w:cs="Arial"/>
                <w:sz w:val="20"/>
                <w:szCs w:val="20"/>
              </w:rPr>
              <w:t xml:space="preserve">(If yes, Permit No.: </w: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B3B7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3231CB3" w14:textId="15ACC1D6" w:rsidR="009B3B7B" w:rsidRPr="009B3B7B" w:rsidRDefault="009B3B7B" w:rsidP="00B0336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9B3B7B">
              <w:rPr>
                <w:rFonts w:ascii="Arial" w:hAnsi="Arial" w:cs="Arial"/>
                <w:sz w:val="20"/>
                <w:szCs w:val="20"/>
              </w:rPr>
              <w:t xml:space="preserve">(If yes, Permit No.: </w: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B3B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8792D" w:rsidRPr="00571912" w14:paraId="10841F82" w14:textId="77777777" w:rsidTr="00900378">
        <w:trPr>
          <w:trHeight w:val="350"/>
        </w:trPr>
        <w:tc>
          <w:tcPr>
            <w:tcW w:w="11160" w:type="dxa"/>
            <w:gridSpan w:val="8"/>
            <w:vAlign w:val="center"/>
          </w:tcPr>
          <w:p w14:paraId="75D1E67C" w14:textId="427DAC8F" w:rsidR="00A8792D" w:rsidRPr="004179A9" w:rsidRDefault="004179A9" w:rsidP="00196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Excavation / Trench Depth: </w: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EC03F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43C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Less than 5 ft.   </w:t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43C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Greater than 5 ft.   </w:t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C27"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43C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Greater than 20 ft.</w:t>
            </w:r>
          </w:p>
        </w:tc>
      </w:tr>
      <w:tr w:rsidR="00A8792D" w:rsidRPr="000F0688" w14:paraId="3B6AAB9A" w14:textId="77777777" w:rsidTr="00900378">
        <w:trPr>
          <w:trHeight w:val="539"/>
        </w:trPr>
        <w:tc>
          <w:tcPr>
            <w:tcW w:w="11160" w:type="dxa"/>
            <w:gridSpan w:val="8"/>
            <w:vAlign w:val="center"/>
          </w:tcPr>
          <w:p w14:paraId="37B96677" w14:textId="77777777" w:rsidR="00A8792D" w:rsidRPr="000F0688" w:rsidRDefault="004179A9" w:rsidP="00EC03F2">
            <w:pPr>
              <w:pStyle w:val="Heading1"/>
              <w:spacing w:before="0"/>
              <w:ind w:left="0"/>
              <w:rPr>
                <w:color w:val="000000" w:themeColor="text1"/>
                <w:sz w:val="22"/>
                <w:szCs w:val="22"/>
              </w:rPr>
            </w:pPr>
            <w:r w:rsidRPr="000F0688">
              <w:rPr>
                <w:color w:val="000000" w:themeColor="text1"/>
                <w:sz w:val="22"/>
                <w:szCs w:val="22"/>
              </w:rPr>
              <w:t>Note:</w:t>
            </w:r>
            <w:r w:rsidRPr="000F0688">
              <w:rPr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If excavation depth is</w:t>
            </w:r>
            <w:r w:rsidR="00413352" w:rsidRPr="000F0688">
              <w:rPr>
                <w:color w:val="000000" w:themeColor="text1"/>
                <w:sz w:val="22"/>
                <w:szCs w:val="22"/>
              </w:rPr>
              <w:t xml:space="preserve"> 5 </w:t>
            </w:r>
            <w:r w:rsidR="000D53F3" w:rsidRPr="000F0688">
              <w:rPr>
                <w:color w:val="000000" w:themeColor="text1"/>
                <w:sz w:val="22"/>
                <w:szCs w:val="22"/>
              </w:rPr>
              <w:t>ft or</w:t>
            </w:r>
            <w:r w:rsidRPr="000F0688">
              <w:rPr>
                <w:color w:val="000000" w:themeColor="text1"/>
                <w:sz w:val="22"/>
                <w:szCs w:val="22"/>
              </w:rPr>
              <w:t xml:space="preserve"> greater</w:t>
            </w:r>
            <w:r w:rsidR="000D53F3" w:rsidRPr="000F0688">
              <w:rPr>
                <w:color w:val="000000" w:themeColor="text1"/>
                <w:sz w:val="22"/>
                <w:szCs w:val="22"/>
              </w:rPr>
              <w:t>,</w:t>
            </w:r>
            <w:r w:rsidRPr="000F0688">
              <w:rPr>
                <w:color w:val="000000" w:themeColor="text1"/>
                <w:sz w:val="22"/>
                <w:szCs w:val="22"/>
              </w:rPr>
              <w:t xml:space="preserve"> </w:t>
            </w:r>
            <w:r w:rsidR="00E16998" w:rsidRPr="000F0688">
              <w:rPr>
                <w:color w:val="000000" w:themeColor="text1"/>
                <w:sz w:val="22"/>
                <w:szCs w:val="22"/>
              </w:rPr>
              <w:t xml:space="preserve">and employees are entering, </w:t>
            </w:r>
            <w:r w:rsidRPr="000F0688">
              <w:rPr>
                <w:color w:val="000000" w:themeColor="text1"/>
                <w:sz w:val="22"/>
                <w:szCs w:val="22"/>
              </w:rPr>
              <w:t>a soil analysis will be required to determine the appropriate Protective</w:t>
            </w:r>
            <w:r w:rsidRPr="000F0688">
              <w:rPr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System</w:t>
            </w:r>
            <w:r w:rsidRPr="000F0688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that</w:t>
            </w:r>
            <w:r w:rsidRPr="000F0688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will</w:t>
            </w:r>
            <w:r w:rsidRPr="000F0688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be</w:t>
            </w:r>
            <w:r w:rsidRPr="000F0688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utilized.</w:t>
            </w:r>
            <w:r w:rsidR="000D53F3" w:rsidRPr="000F0688">
              <w:rPr>
                <w:color w:val="000000" w:themeColor="text1"/>
                <w:sz w:val="22"/>
                <w:szCs w:val="22"/>
              </w:rPr>
              <w:t xml:space="preserve">  If an excavation is less than 5 ft, then </w:t>
            </w:r>
            <w:r w:rsidR="00EB1036" w:rsidRPr="000F0688">
              <w:rPr>
                <w:color w:val="000000" w:themeColor="text1"/>
                <w:sz w:val="22"/>
                <w:szCs w:val="22"/>
              </w:rPr>
              <w:t>the</w:t>
            </w:r>
            <w:r w:rsidRPr="000F0688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Competent</w:t>
            </w:r>
            <w:r w:rsidRPr="000F0688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Person</w:t>
            </w:r>
            <w:r w:rsidRPr="000F0688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on</w:t>
            </w:r>
            <w:r w:rsidRPr="000F0688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site</w:t>
            </w:r>
            <w:r w:rsidRPr="000F0688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during</w:t>
            </w:r>
            <w:r w:rsidRPr="000F0688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trenching</w:t>
            </w:r>
            <w:r w:rsidRPr="000F0688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and/or</w:t>
            </w:r>
            <w:r w:rsidRPr="000F0688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excavating</w:t>
            </w:r>
            <w:r w:rsidRPr="000F0688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0F0688">
              <w:rPr>
                <w:color w:val="000000" w:themeColor="text1"/>
                <w:sz w:val="22"/>
                <w:szCs w:val="22"/>
              </w:rPr>
              <w:t>activities</w:t>
            </w:r>
            <w:r w:rsidR="00FB4266" w:rsidRPr="000F0688">
              <w:rPr>
                <w:color w:val="000000" w:themeColor="text1"/>
                <w:sz w:val="22"/>
                <w:szCs w:val="22"/>
              </w:rPr>
              <w:t xml:space="preserve"> will</w:t>
            </w:r>
            <w:r w:rsidR="000D53F3" w:rsidRPr="000F0688">
              <w:rPr>
                <w:color w:val="000000" w:themeColor="text1"/>
                <w:sz w:val="22"/>
                <w:szCs w:val="22"/>
              </w:rPr>
              <w:t xml:space="preserve"> verify that a cave-in will not occur</w:t>
            </w:r>
            <w:r w:rsidR="00FD5D9F" w:rsidRPr="000F0688">
              <w:rPr>
                <w:color w:val="000000" w:themeColor="text1"/>
                <w:sz w:val="22"/>
                <w:szCs w:val="22"/>
              </w:rPr>
              <w:t xml:space="preserve"> (8CCR1541.1)</w:t>
            </w:r>
            <w:r w:rsidRPr="000F0688">
              <w:rPr>
                <w:color w:val="000000" w:themeColor="text1"/>
                <w:sz w:val="22"/>
                <w:szCs w:val="22"/>
              </w:rPr>
              <w:t>.</w:t>
            </w:r>
          </w:p>
          <w:p w14:paraId="5E9CAB76" w14:textId="77777777" w:rsidR="00FB4266" w:rsidRPr="007A48A8" w:rsidRDefault="00FB4266" w:rsidP="00EC03F2">
            <w:pPr>
              <w:pStyle w:val="Heading1"/>
              <w:spacing w:before="0"/>
              <w:ind w:left="0"/>
              <w:rPr>
                <w:sz w:val="24"/>
                <w:szCs w:val="24"/>
              </w:rPr>
            </w:pPr>
            <w:r w:rsidRPr="000F0688">
              <w:rPr>
                <w:color w:val="000000" w:themeColor="text1"/>
                <w:sz w:val="22"/>
                <w:szCs w:val="22"/>
              </w:rPr>
              <w:t>A Competent Person is required to be on site</w:t>
            </w:r>
            <w:r w:rsidR="00263B19" w:rsidRPr="000F0688">
              <w:rPr>
                <w:color w:val="000000" w:themeColor="text1"/>
                <w:sz w:val="22"/>
                <w:szCs w:val="22"/>
              </w:rPr>
              <w:t xml:space="preserve"> during work</w:t>
            </w:r>
            <w:r w:rsidRPr="000F0688">
              <w:rPr>
                <w:color w:val="000000" w:themeColor="text1"/>
                <w:sz w:val="22"/>
                <w:szCs w:val="22"/>
              </w:rPr>
              <w:t xml:space="preserve"> at any depth.</w:t>
            </w:r>
          </w:p>
        </w:tc>
      </w:tr>
      <w:tr w:rsidR="00DF0D33" w:rsidRPr="00571912" w14:paraId="2DACCBA8" w14:textId="77777777" w:rsidTr="00900378">
        <w:trPr>
          <w:trHeight w:val="440"/>
        </w:trPr>
        <w:tc>
          <w:tcPr>
            <w:tcW w:w="2654" w:type="dxa"/>
          </w:tcPr>
          <w:p w14:paraId="6D3F9F5A" w14:textId="77777777" w:rsidR="00DF0D33" w:rsidRDefault="004179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SOIL ANALYSIS CONTRACTOR</w:t>
            </w:r>
          </w:p>
          <w:p w14:paraId="064615B4" w14:textId="60D276EA" w:rsidR="00B13A38" w:rsidRPr="00B13A38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17" w:type="dxa"/>
            <w:gridSpan w:val="4"/>
          </w:tcPr>
          <w:p w14:paraId="250D3A43" w14:textId="77777777" w:rsidR="00DF0D33" w:rsidRDefault="004179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COMPETENT PERSON</w:t>
            </w:r>
          </w:p>
          <w:p w14:paraId="49BB5D4D" w14:textId="0A576B5E" w:rsidR="00B13A38" w:rsidRPr="004179A9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9" w:type="dxa"/>
            <w:gridSpan w:val="3"/>
          </w:tcPr>
          <w:p w14:paraId="45BCD1BA" w14:textId="77777777" w:rsidR="00DF0D33" w:rsidRDefault="004179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SOIL ANALYSIS CONTRACTOR PHONE NO.</w:t>
            </w:r>
          </w:p>
          <w:p w14:paraId="33F734AE" w14:textId="6BDC0DD8" w:rsidR="00B13A38" w:rsidRPr="004179A9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0D33" w:rsidRPr="00571912" w14:paraId="3A1FEA41" w14:textId="77777777" w:rsidTr="00900378">
        <w:trPr>
          <w:trHeight w:val="440"/>
        </w:trPr>
        <w:tc>
          <w:tcPr>
            <w:tcW w:w="5471" w:type="dxa"/>
            <w:gridSpan w:val="5"/>
            <w:tcBorders>
              <w:bottom w:val="single" w:sz="4" w:space="0" w:color="auto"/>
            </w:tcBorders>
          </w:tcPr>
          <w:p w14:paraId="6DDC3EEA" w14:textId="77777777" w:rsidR="00DF0D33" w:rsidRDefault="004179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SOIL ANALYSIS METHOD UTILIZED</w:t>
            </w:r>
          </w:p>
          <w:p w14:paraId="590DBAB4" w14:textId="0F39F021" w:rsidR="00B13A38" w:rsidRPr="004179A9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9" w:type="dxa"/>
            <w:gridSpan w:val="3"/>
            <w:tcBorders>
              <w:bottom w:val="single" w:sz="4" w:space="0" w:color="auto"/>
            </w:tcBorders>
          </w:tcPr>
          <w:p w14:paraId="6C58CDEE" w14:textId="77777777" w:rsidR="00DF0D33" w:rsidRDefault="004179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PROFESSIONAL ENGINEER (if excavation is greater than 20 ft.)</w:t>
            </w:r>
          </w:p>
          <w:p w14:paraId="7EC080F3" w14:textId="5D1CE096" w:rsidR="00B13A38" w:rsidRPr="004179A9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3C27" w:rsidRPr="00571912" w14:paraId="6CBD73BF" w14:textId="77777777" w:rsidTr="00900378">
        <w:trPr>
          <w:trHeight w:val="359"/>
        </w:trPr>
        <w:tc>
          <w:tcPr>
            <w:tcW w:w="4051" w:type="dxa"/>
            <w:gridSpan w:val="3"/>
            <w:tcBorders>
              <w:right w:val="nil"/>
            </w:tcBorders>
            <w:vAlign w:val="center"/>
          </w:tcPr>
          <w:p w14:paraId="756AA2BE" w14:textId="77777777" w:rsidR="00A43C27" w:rsidRPr="00967531" w:rsidRDefault="00A43C27" w:rsidP="00EC03F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SOIL ANAYSIS RESULTS PROVIDED TO FACILITIES AND OSPO:</w:t>
            </w:r>
          </w:p>
        </w:tc>
        <w:tc>
          <w:tcPr>
            <w:tcW w:w="899" w:type="dxa"/>
            <w:tcBorders>
              <w:left w:val="nil"/>
              <w:right w:val="nil"/>
            </w:tcBorders>
            <w:vAlign w:val="center"/>
          </w:tcPr>
          <w:p w14:paraId="16F238C7" w14:textId="5B9D8767" w:rsidR="00A43C27" w:rsidRPr="00A43C27" w:rsidRDefault="00A43C27" w:rsidP="00EC03F2">
            <w:pPr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C2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10" w:type="dxa"/>
            <w:gridSpan w:val="4"/>
            <w:tcBorders>
              <w:left w:val="nil"/>
            </w:tcBorders>
            <w:vAlign w:val="center"/>
          </w:tcPr>
          <w:p w14:paraId="6578F78B" w14:textId="1BCC76CE" w:rsidR="00A43C27" w:rsidRPr="00A43C27" w:rsidRDefault="00A43C27" w:rsidP="00EC03F2">
            <w:pPr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C2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43C27" w:rsidRPr="00571912" w14:paraId="09B44218" w14:textId="77777777" w:rsidTr="00900378">
        <w:trPr>
          <w:trHeight w:val="350"/>
        </w:trPr>
        <w:tc>
          <w:tcPr>
            <w:tcW w:w="405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B0E67F0" w14:textId="77777777" w:rsidR="00A43C27" w:rsidRPr="00967531" w:rsidRDefault="00A43C27" w:rsidP="00EC03F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CONTRACTOR REVIEWED UTIITY DRAWINGS:      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B63E47" w14:textId="45D7555A" w:rsidR="00A43C27" w:rsidRPr="00A43C27" w:rsidRDefault="00A43C27" w:rsidP="00EC03F2">
            <w:pPr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C2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1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47FE657" w14:textId="15102E0D" w:rsidR="00A43C27" w:rsidRPr="00A43C27" w:rsidRDefault="00A43C27" w:rsidP="00EC03F2">
            <w:pPr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C2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34C00" w:rsidRPr="00571912" w14:paraId="60761990" w14:textId="1B6562C4" w:rsidTr="00900378">
        <w:trPr>
          <w:trHeight w:val="350"/>
        </w:trPr>
        <w:tc>
          <w:tcPr>
            <w:tcW w:w="405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35845D1" w14:textId="77777777" w:rsidR="00734C00" w:rsidRPr="00967531" w:rsidRDefault="00734C00" w:rsidP="00EC03F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UNDERGROUND UTILITIES IDENTIFIED:       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7B5E7B" w14:textId="6B305120" w:rsidR="00734C00" w:rsidRPr="00A43C27" w:rsidRDefault="00734C00" w:rsidP="00EC03F2">
            <w:pPr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C2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9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E482AE" w14:textId="57683B6F" w:rsidR="00734C00" w:rsidRPr="00A43C27" w:rsidRDefault="00734C00" w:rsidP="00EC03F2">
            <w:pPr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C2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41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B8ACA47" w14:textId="445B9C91" w:rsidR="00734C00" w:rsidRPr="00A43C27" w:rsidRDefault="00734C00" w:rsidP="00734C00">
            <w:pPr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t>If no, provide explanation: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5ADF" w:rsidRPr="00571912" w14:paraId="5F5A9CE1" w14:textId="77777777" w:rsidTr="00900378">
        <w:trPr>
          <w:trHeight w:val="899"/>
        </w:trPr>
        <w:tc>
          <w:tcPr>
            <w:tcW w:w="4950" w:type="dxa"/>
            <w:gridSpan w:val="4"/>
            <w:tcBorders>
              <w:right w:val="nil"/>
            </w:tcBorders>
          </w:tcPr>
          <w:p w14:paraId="28CD6EBB" w14:textId="77777777" w:rsidR="001A5ADF" w:rsidRDefault="001A5AD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INSTRUMENTS UTILIZED TO IDENTIFY UNDERGROUND UTILITIES:</w:t>
            </w:r>
          </w:p>
          <w:p w14:paraId="2DBF86AD" w14:textId="492F6BBB" w:rsidR="00B13A38" w:rsidRPr="00967531" w:rsidRDefault="00B13A38">
            <w:pPr>
              <w:rPr>
                <w:rFonts w:ascii="Arial" w:hAnsi="Arial" w:cs="Arial"/>
                <w:sz w:val="14"/>
                <w:szCs w:val="14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gridSpan w:val="4"/>
            <w:tcBorders>
              <w:left w:val="nil"/>
            </w:tcBorders>
            <w:vAlign w:val="center"/>
          </w:tcPr>
          <w:p w14:paraId="279E5AC3" w14:textId="7298ADC2" w:rsidR="001A5ADF" w:rsidRDefault="00A43C27" w:rsidP="00A418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ADF">
              <w:rPr>
                <w:rFonts w:ascii="Arial" w:hAnsi="Arial" w:cs="Arial"/>
                <w:sz w:val="20"/>
                <w:szCs w:val="20"/>
              </w:rPr>
              <w:t>Passive or Active Electromagnetic RF Detector</w:t>
            </w:r>
          </w:p>
          <w:p w14:paraId="010CC25C" w14:textId="7AA07BCE" w:rsidR="001A5ADF" w:rsidRDefault="00A43C27" w:rsidP="00A418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ADF">
              <w:rPr>
                <w:rFonts w:ascii="Arial" w:hAnsi="Arial" w:cs="Arial"/>
                <w:sz w:val="20"/>
                <w:szCs w:val="20"/>
              </w:rPr>
              <w:t>Ground Penetrating Radar</w:t>
            </w:r>
          </w:p>
          <w:p w14:paraId="6188FCE4" w14:textId="041BD07E" w:rsidR="001A5ADF" w:rsidRPr="001A5ADF" w:rsidRDefault="00A43C27" w:rsidP="00A418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ADF">
              <w:rPr>
                <w:rFonts w:ascii="Arial" w:hAnsi="Arial" w:cs="Arial"/>
                <w:sz w:val="20"/>
                <w:szCs w:val="20"/>
              </w:rPr>
              <w:t xml:space="preserve">Other (provide type): </w: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13A38" w:rsidRPr="00B13A3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8792D" w:rsidRPr="00571912" w14:paraId="36950143" w14:textId="77777777" w:rsidTr="00900378">
        <w:trPr>
          <w:trHeight w:val="593"/>
        </w:trPr>
        <w:tc>
          <w:tcPr>
            <w:tcW w:w="11160" w:type="dxa"/>
            <w:gridSpan w:val="8"/>
          </w:tcPr>
          <w:p w14:paraId="3241582E" w14:textId="77777777" w:rsidR="00A8792D" w:rsidRDefault="005F5D08" w:rsidP="0034609F">
            <w:pPr>
              <w:spacing w:after="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UTILITIES CHECKED BELOW WERE IDENTIFIED, AND MARKED ACCORDINGLY AT THE WORK LOCATION</w:t>
            </w:r>
          </w:p>
          <w:p w14:paraId="0FE09A88" w14:textId="072F8ACA" w:rsidR="005F5D08" w:rsidRPr="005F5D08" w:rsidRDefault="00AA4E52">
            <w:pPr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Electrical    </w:t>
            </w:r>
            <w:r w:rsidR="00C55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B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5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Water       </w:t>
            </w:r>
            <w:r w:rsidR="00C55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Sewer      </w:t>
            </w:r>
            <w:r w:rsidR="00C55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Compressed Gas    </w:t>
            </w:r>
            <w:r w:rsidR="00C55DE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Communications       </w:t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>Stormwater</w:t>
            </w:r>
          </w:p>
        </w:tc>
      </w:tr>
      <w:tr w:rsidR="00A8792D" w:rsidRPr="00571912" w14:paraId="21616ECF" w14:textId="77777777" w:rsidTr="00891770">
        <w:trPr>
          <w:trHeight w:val="530"/>
        </w:trPr>
        <w:tc>
          <w:tcPr>
            <w:tcW w:w="11160" w:type="dxa"/>
            <w:gridSpan w:val="8"/>
          </w:tcPr>
          <w:p w14:paraId="0D5E477A" w14:textId="77777777" w:rsidR="00A8792D" w:rsidRDefault="005F5D08" w:rsidP="0034609F">
            <w:pPr>
              <w:spacing w:after="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IS PROTECTIVE</w:t>
            </w:r>
            <w:r w:rsidR="00052A77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SHORING SYSTEM REQUIRED:</w:t>
            </w:r>
          </w:p>
          <w:p w14:paraId="74E8C884" w14:textId="405C48DE" w:rsidR="005F5D08" w:rsidRPr="005F5D08" w:rsidRDefault="00AA4E52">
            <w:pPr>
              <w:rPr>
                <w:rFonts w:ascii="Arial" w:hAnsi="Arial" w:cs="Arial"/>
                <w:sz w:val="20"/>
                <w:szCs w:val="20"/>
              </w:rPr>
            </w:pP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Shoring          </w:t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Shielding         </w:t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Benching         </w:t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 xml:space="preserve">Sloping       </w:t>
            </w:r>
            <w:r w:rsidR="00C55DE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43C27">
              <w:rPr>
                <w:rFonts w:ascii="Arial" w:hAnsi="Arial" w:cs="Arial"/>
                <w:sz w:val="20"/>
                <w:szCs w:val="20"/>
              </w:rPr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C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08">
              <w:rPr>
                <w:rFonts w:ascii="Arial" w:hAnsi="Arial" w:cs="Arial"/>
                <w:sz w:val="20"/>
                <w:szCs w:val="20"/>
              </w:rPr>
              <w:t>No Applicable</w:t>
            </w:r>
          </w:p>
        </w:tc>
      </w:tr>
    </w:tbl>
    <w:p w14:paraId="220AC482" w14:textId="77777777" w:rsidR="008D7822" w:rsidRDefault="008D7822" w:rsidP="008D7822">
      <w:pPr>
        <w:spacing w:line="180" w:lineRule="exact"/>
      </w:pPr>
    </w:p>
    <w:tbl>
      <w:tblPr>
        <w:tblStyle w:val="TableGrid"/>
        <w:tblW w:w="0" w:type="auto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140"/>
        <w:gridCol w:w="2340"/>
      </w:tblGrid>
      <w:tr w:rsidR="00811035" w:rsidRPr="00571912" w14:paraId="78400EDB" w14:textId="61C622F8" w:rsidTr="00811035">
        <w:trPr>
          <w:trHeight w:val="305"/>
        </w:trPr>
        <w:tc>
          <w:tcPr>
            <w:tcW w:w="11160" w:type="dxa"/>
            <w:gridSpan w:val="3"/>
            <w:tcBorders>
              <w:right w:val="single" w:sz="12" w:space="0" w:color="auto"/>
            </w:tcBorders>
            <w:vAlign w:val="center"/>
          </w:tcPr>
          <w:p w14:paraId="44F4A3E3" w14:textId="2BE3F486" w:rsidR="00811035" w:rsidRPr="00891770" w:rsidRDefault="00811035" w:rsidP="00C12F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770">
              <w:rPr>
                <w:rFonts w:ascii="Arial" w:hAnsi="Arial" w:cs="Arial"/>
                <w:b/>
                <w:sz w:val="20"/>
                <w:szCs w:val="20"/>
              </w:rPr>
              <w:t>REVIEWED BY</w:t>
            </w:r>
          </w:p>
        </w:tc>
      </w:tr>
      <w:tr w:rsidR="00811035" w:rsidRPr="00571912" w14:paraId="5BB9A4AF" w14:textId="4A9339FA" w:rsidTr="00811035">
        <w:trPr>
          <w:trHeight w:val="440"/>
        </w:trPr>
        <w:tc>
          <w:tcPr>
            <w:tcW w:w="4680" w:type="dxa"/>
            <w:vAlign w:val="center"/>
          </w:tcPr>
          <w:p w14:paraId="6F6A4A84" w14:textId="183D27E6" w:rsidR="00811035" w:rsidRPr="00891770" w:rsidRDefault="00811035" w:rsidP="00C12F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770">
              <w:rPr>
                <w:rFonts w:ascii="Arial" w:hAnsi="Arial" w:cs="Arial"/>
                <w:b/>
                <w:sz w:val="20"/>
                <w:szCs w:val="20"/>
              </w:rPr>
              <w:t>PRINT</w:t>
            </w:r>
          </w:p>
        </w:tc>
        <w:tc>
          <w:tcPr>
            <w:tcW w:w="4140" w:type="dxa"/>
            <w:vAlign w:val="center"/>
          </w:tcPr>
          <w:p w14:paraId="163A4F8C" w14:textId="26D5FE12" w:rsidR="00811035" w:rsidRPr="00891770" w:rsidRDefault="00811035" w:rsidP="00C12F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770">
              <w:rPr>
                <w:rFonts w:ascii="Arial" w:hAnsi="Arial" w:cs="Arial"/>
                <w:b/>
                <w:sz w:val="20"/>
                <w:szCs w:val="20"/>
              </w:rPr>
              <w:t>SIGN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07A311AD" w14:textId="7B3FFA38" w:rsidR="00811035" w:rsidRPr="00891770" w:rsidRDefault="00811035" w:rsidP="00C12F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77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811035" w:rsidRPr="00571912" w14:paraId="387EC383" w14:textId="08F5B755" w:rsidTr="00811035">
        <w:trPr>
          <w:trHeight w:val="530"/>
        </w:trPr>
        <w:tc>
          <w:tcPr>
            <w:tcW w:w="4680" w:type="dxa"/>
          </w:tcPr>
          <w:p w14:paraId="6B2EB94E" w14:textId="77777777" w:rsidR="00811035" w:rsidRPr="001E7983" w:rsidRDefault="00811035" w:rsidP="001E798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91770">
              <w:rPr>
                <w:rFonts w:ascii="Arial" w:hAnsi="Arial" w:cs="Arial"/>
                <w:sz w:val="16"/>
                <w:szCs w:val="16"/>
              </w:rPr>
              <w:t>CONTRACTOR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983">
              <w:rPr>
                <w:rFonts w:ascii="Arial" w:hAnsi="Arial" w:cs="Arial"/>
                <w:i/>
                <w:sz w:val="16"/>
                <w:szCs w:val="16"/>
              </w:rPr>
              <w:t>(Required)</w:t>
            </w:r>
          </w:p>
          <w:p w14:paraId="35E09CDF" w14:textId="77777777" w:rsidR="00811035" w:rsidRPr="001E7983" w:rsidRDefault="00811035" w:rsidP="001E798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E7983">
              <w:rPr>
                <w:rFonts w:ascii="Arial" w:hAnsi="Arial" w:cs="Arial"/>
                <w:i/>
                <w:sz w:val="16"/>
                <w:szCs w:val="16"/>
              </w:rPr>
              <w:t>(Company Name)</w:t>
            </w:r>
          </w:p>
          <w:p w14:paraId="37043C01" w14:textId="66EE084E" w:rsidR="00811035" w:rsidRPr="00891770" w:rsidRDefault="00811035" w:rsidP="001E7983">
            <w:pPr>
              <w:rPr>
                <w:rFonts w:ascii="Arial" w:hAnsi="Arial" w:cs="Arial"/>
                <w:sz w:val="16"/>
                <w:szCs w:val="16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</w:tcPr>
          <w:p w14:paraId="2677422B" w14:textId="77777777" w:rsidR="00811035" w:rsidRDefault="00811035" w:rsidP="001E7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436841C0" w14:textId="1E45A300" w:rsidR="00811035" w:rsidRDefault="00811035" w:rsidP="001E7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1035" w:rsidRPr="00571912" w14:paraId="4077812C" w14:textId="6A956DC0" w:rsidTr="00811035">
        <w:trPr>
          <w:trHeight w:val="530"/>
        </w:trPr>
        <w:tc>
          <w:tcPr>
            <w:tcW w:w="4680" w:type="dxa"/>
          </w:tcPr>
          <w:p w14:paraId="70796EFD" w14:textId="77777777" w:rsidR="00811035" w:rsidRDefault="00811035" w:rsidP="001E7983">
            <w:pPr>
              <w:rPr>
                <w:rFonts w:ascii="Arial" w:hAnsi="Arial" w:cs="Arial"/>
                <w:sz w:val="16"/>
                <w:szCs w:val="16"/>
              </w:rPr>
            </w:pPr>
            <w:r w:rsidRPr="00891770">
              <w:rPr>
                <w:rFonts w:ascii="Arial" w:hAnsi="Arial" w:cs="Arial"/>
                <w:sz w:val="16"/>
                <w:szCs w:val="16"/>
              </w:rPr>
              <w:lastRenderedPageBreak/>
              <w:t>SUBMITTED BY</w:t>
            </w:r>
          </w:p>
          <w:p w14:paraId="6EC05805" w14:textId="214E6293" w:rsidR="00811035" w:rsidRPr="00891770" w:rsidRDefault="00811035" w:rsidP="001E7983">
            <w:pPr>
              <w:rPr>
                <w:rFonts w:ascii="Arial" w:hAnsi="Arial" w:cs="Arial"/>
                <w:sz w:val="16"/>
                <w:szCs w:val="16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</w:tcPr>
          <w:p w14:paraId="3DBABFB6" w14:textId="77777777" w:rsidR="00811035" w:rsidRDefault="00811035" w:rsidP="001E7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14:paraId="7B1CD222" w14:textId="42FC3A03" w:rsidR="00811035" w:rsidRDefault="00811035" w:rsidP="001E7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1035" w:rsidRPr="00571912" w14:paraId="7B08779B" w14:textId="2B6A0657" w:rsidTr="00811035">
        <w:trPr>
          <w:trHeight w:val="440"/>
        </w:trPr>
        <w:tc>
          <w:tcPr>
            <w:tcW w:w="4680" w:type="dxa"/>
            <w:tcBorders>
              <w:right w:val="single" w:sz="4" w:space="0" w:color="auto"/>
            </w:tcBorders>
          </w:tcPr>
          <w:p w14:paraId="12DB9C3A" w14:textId="77777777" w:rsidR="00811035" w:rsidRDefault="00811035" w:rsidP="001E798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12F7F">
              <w:rPr>
                <w:rFonts w:ascii="Arial" w:hAnsi="Arial" w:cs="Arial"/>
                <w:sz w:val="16"/>
                <w:szCs w:val="16"/>
              </w:rPr>
              <w:t xml:space="preserve">FACILITIES </w:t>
            </w:r>
            <w:r w:rsidRPr="001E7983">
              <w:rPr>
                <w:rFonts w:ascii="Arial" w:hAnsi="Arial" w:cs="Arial"/>
                <w:i/>
                <w:sz w:val="16"/>
                <w:szCs w:val="16"/>
              </w:rPr>
              <w:t>(Required)</w:t>
            </w:r>
          </w:p>
          <w:p w14:paraId="67FD49E3" w14:textId="7C70AA68" w:rsidR="00811035" w:rsidRPr="00C12F7F" w:rsidRDefault="00811035" w:rsidP="008D7822">
            <w:pPr>
              <w:rPr>
                <w:rFonts w:ascii="Arial" w:hAnsi="Arial" w:cs="Arial"/>
                <w:sz w:val="16"/>
                <w:szCs w:val="16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7757A26C" w14:textId="77777777" w:rsidR="00811035" w:rsidRDefault="008110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0C1CD" w14:textId="77777777" w:rsidR="00811035" w:rsidRPr="00C12F7F" w:rsidRDefault="00811035" w:rsidP="008D78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</w:tcPr>
          <w:p w14:paraId="28A0412F" w14:textId="77777777" w:rsidR="00811035" w:rsidRDefault="008110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1DF080" w14:textId="77777777" w:rsidR="00811035" w:rsidRPr="00C12F7F" w:rsidRDefault="00811035" w:rsidP="008D78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035" w:rsidRPr="00571912" w14:paraId="4A01E2F2" w14:textId="7D2A6E17" w:rsidTr="00811035">
        <w:trPr>
          <w:trHeight w:val="440"/>
        </w:trPr>
        <w:tc>
          <w:tcPr>
            <w:tcW w:w="4680" w:type="dxa"/>
            <w:tcBorders>
              <w:right w:val="single" w:sz="4" w:space="0" w:color="auto"/>
            </w:tcBorders>
          </w:tcPr>
          <w:p w14:paraId="1B8E18D1" w14:textId="77777777" w:rsidR="00811035" w:rsidRDefault="00811035" w:rsidP="001E798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EAPO </w:t>
            </w:r>
            <w:r w:rsidRPr="001E7983">
              <w:rPr>
                <w:rFonts w:ascii="Arial" w:hAnsi="Arial" w:cs="Arial"/>
                <w:i/>
                <w:sz w:val="16"/>
                <w:szCs w:val="16"/>
              </w:rPr>
              <w:t>(Required)</w:t>
            </w:r>
          </w:p>
          <w:p w14:paraId="7A77338F" w14:textId="69E0F958" w:rsidR="00811035" w:rsidRDefault="00811035" w:rsidP="001E7983">
            <w:pPr>
              <w:rPr>
                <w:rFonts w:ascii="Arial" w:hAnsi="Arial" w:cs="Arial"/>
                <w:sz w:val="20"/>
                <w:szCs w:val="20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54206D60" w14:textId="77777777" w:rsidR="00811035" w:rsidRDefault="008110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10B6F" w14:textId="77777777" w:rsidR="00811035" w:rsidRDefault="00811035" w:rsidP="001E7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</w:tcPr>
          <w:p w14:paraId="54315A78" w14:textId="77777777" w:rsidR="00811035" w:rsidRDefault="008110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2CAF8" w14:textId="77777777" w:rsidR="00811035" w:rsidRDefault="00811035" w:rsidP="001E79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35" w:rsidRPr="00571912" w14:paraId="11725C18" w14:textId="6135C81F" w:rsidTr="00811035">
        <w:trPr>
          <w:trHeight w:val="440"/>
        </w:trPr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</w:tcPr>
          <w:p w14:paraId="5D10FE90" w14:textId="77777777" w:rsidR="00811035" w:rsidRDefault="00811035" w:rsidP="001E798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OSPO </w:t>
            </w:r>
            <w:r w:rsidRPr="001E7983">
              <w:rPr>
                <w:rFonts w:ascii="Arial" w:hAnsi="Arial" w:cs="Arial"/>
                <w:i/>
                <w:sz w:val="16"/>
                <w:szCs w:val="16"/>
              </w:rPr>
              <w:t>(Required)</w:t>
            </w:r>
          </w:p>
          <w:p w14:paraId="619E5010" w14:textId="55664F38" w:rsidR="00811035" w:rsidRDefault="00811035" w:rsidP="001E7983">
            <w:pPr>
              <w:rPr>
                <w:rFonts w:ascii="Arial" w:hAnsi="Arial" w:cs="Arial"/>
                <w:sz w:val="20"/>
                <w:szCs w:val="20"/>
              </w:rPr>
            </w:pPr>
            <w:r w:rsidRPr="00B13A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3A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A38">
              <w:rPr>
                <w:rFonts w:ascii="Arial" w:hAnsi="Arial" w:cs="Arial"/>
                <w:sz w:val="20"/>
                <w:szCs w:val="20"/>
              </w:rPr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0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A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B5F" w14:textId="77777777" w:rsidR="00811035" w:rsidRDefault="008110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56321" w14:textId="77777777" w:rsidR="00811035" w:rsidRDefault="00811035" w:rsidP="001E7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93F1C6" w14:textId="77777777" w:rsidR="00811035" w:rsidRDefault="008110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C54F4" w14:textId="77777777" w:rsidR="00811035" w:rsidRDefault="00811035" w:rsidP="001E79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F7F" w:rsidRPr="00571912" w14:paraId="1B4558F4" w14:textId="2BAC3648" w:rsidTr="00811035">
        <w:trPr>
          <w:trHeight w:val="350"/>
        </w:trPr>
        <w:tc>
          <w:tcPr>
            <w:tcW w:w="11160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AB4080" w14:textId="5F7C0F6B" w:rsidR="00C12F7F" w:rsidRPr="00C12F7F" w:rsidRDefault="00C12F7F" w:rsidP="00C12F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F7F">
              <w:rPr>
                <w:rFonts w:ascii="Arial" w:hAnsi="Arial" w:cs="Arial"/>
                <w:b/>
                <w:sz w:val="20"/>
                <w:szCs w:val="20"/>
              </w:rPr>
              <w:t>NOTE: PERMIT SHALL BE KEPT AT THE WORK LOCATION AT ALL TIMES</w:t>
            </w:r>
          </w:p>
        </w:tc>
      </w:tr>
    </w:tbl>
    <w:p w14:paraId="0F900C2E" w14:textId="77777777" w:rsidR="00B03C9B" w:rsidRDefault="00B03C9B" w:rsidP="00C12F7F"/>
    <w:p w14:paraId="5C44B37A" w14:textId="77777777" w:rsidR="00CD6750" w:rsidRDefault="00CD6750" w:rsidP="00C12F7F"/>
    <w:sectPr w:rsidR="00CD6750" w:rsidSect="00CC5F28">
      <w:footerReference w:type="default" r:id="rId8"/>
      <w:pgSz w:w="12240" w:h="15840"/>
      <w:pgMar w:top="720" w:right="504" w:bottom="432" w:left="50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6387" w14:textId="77777777" w:rsidR="002802CC" w:rsidRDefault="002802CC" w:rsidP="00A8792D">
      <w:r>
        <w:separator/>
      </w:r>
    </w:p>
  </w:endnote>
  <w:endnote w:type="continuationSeparator" w:id="0">
    <w:p w14:paraId="47921896" w14:textId="77777777" w:rsidR="002802CC" w:rsidRDefault="002802CC" w:rsidP="00A8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Roboto-Light">
    <w:altName w:val="Roboto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F54" w14:textId="121509E7" w:rsidR="001F14D7" w:rsidRDefault="001F14D7" w:rsidP="000F0688">
    <w:pPr>
      <w:pStyle w:val="Footer"/>
      <w:rPr>
        <w:rFonts w:ascii="Arial" w:hAnsi="Arial" w:cs="Arial"/>
        <w:sz w:val="13"/>
        <w:szCs w:val="13"/>
      </w:rPr>
    </w:pPr>
    <w:r w:rsidRPr="001F14D7">
      <w:rPr>
        <w:rFonts w:ascii="Arial" w:hAnsi="Arial" w:cs="Arial"/>
        <w:sz w:val="13"/>
        <w:szCs w:val="13"/>
      </w:rPr>
      <w:t>COPY DISTRIBUTION: CONTRACTOR, OSPO, FACILITIES, EAPO</w:t>
    </w:r>
    <w:r w:rsidR="00210984">
      <w:rPr>
        <w:rFonts w:ascii="Arial" w:hAnsi="Arial" w:cs="Arial"/>
        <w:sz w:val="13"/>
        <w:szCs w:val="13"/>
      </w:rPr>
      <w:t xml:space="preserve">  </w:t>
    </w:r>
    <w:r w:rsidR="00620F34">
      <w:rPr>
        <w:rFonts w:ascii="Arial" w:hAnsi="Arial" w:cs="Arial"/>
        <w:sz w:val="13"/>
        <w:szCs w:val="13"/>
      </w:rPr>
      <w:t xml:space="preserve">                                                                                                </w:t>
    </w:r>
    <w:r w:rsidR="00210984">
      <w:rPr>
        <w:rFonts w:ascii="Arial" w:hAnsi="Arial" w:cs="Arial"/>
        <w:sz w:val="13"/>
        <w:szCs w:val="13"/>
      </w:rPr>
      <w:t xml:space="preserve">                                                                   </w:t>
    </w:r>
  </w:p>
  <w:p w14:paraId="43002E0F" w14:textId="7F53CC2B" w:rsidR="000F0688" w:rsidRDefault="00F310A5" w:rsidP="00F310A5">
    <w:pPr>
      <w:pStyle w:val="Footer"/>
      <w:jc w:val="right"/>
      <w:rPr>
        <w:rFonts w:ascii="Arial" w:hAnsi="Arial" w:cs="Arial"/>
        <w:sz w:val="14"/>
        <w:szCs w:val="14"/>
      </w:rPr>
    </w:pPr>
    <w:r w:rsidRPr="00F310A5">
      <w:rPr>
        <w:rFonts w:ascii="Roboto-Light" w:hAnsi="Roboto-Light"/>
        <w:color w:val="000000"/>
        <w:sz w:val="16"/>
        <w:szCs w:val="16"/>
        <w:shd w:val="clear" w:color="auto" w:fill="FFFFFF"/>
      </w:rPr>
      <w:t>JPL/Caltech Proprietary Business Discreet. Caltech Record. Not for Public Distribution</w:t>
    </w:r>
    <w:r>
      <w:rPr>
        <w:rFonts w:ascii="Roboto-Light" w:hAnsi="Roboto-Light"/>
        <w:b/>
        <w:bCs/>
        <w:color w:val="000000"/>
        <w:sz w:val="27"/>
        <w:szCs w:val="27"/>
        <w:shd w:val="clear" w:color="auto" w:fill="FFFFFF"/>
      </w:rPr>
      <w:t xml:space="preserve"> </w:t>
    </w:r>
    <w:r>
      <w:rPr>
        <w:rFonts w:ascii="Arial" w:hAnsi="Arial" w:cs="Arial"/>
        <w:sz w:val="14"/>
        <w:szCs w:val="14"/>
      </w:rPr>
      <w:tab/>
    </w:r>
    <w:r w:rsidR="000F0688" w:rsidRPr="000F0688">
      <w:rPr>
        <w:rFonts w:ascii="Arial" w:hAnsi="Arial" w:cs="Arial"/>
        <w:sz w:val="14"/>
        <w:szCs w:val="14"/>
      </w:rPr>
      <w:t>JP</w:t>
    </w:r>
    <w:r w:rsidR="000F0688">
      <w:rPr>
        <w:rFonts w:ascii="Arial" w:hAnsi="Arial" w:cs="Arial"/>
        <w:sz w:val="14"/>
        <w:szCs w:val="14"/>
      </w:rPr>
      <w:t xml:space="preserve">L </w:t>
    </w:r>
    <w:r w:rsidR="000F0688" w:rsidRPr="000F0688">
      <w:rPr>
        <w:rFonts w:ascii="Arial" w:hAnsi="Arial" w:cs="Arial"/>
        <w:sz w:val="14"/>
        <w:szCs w:val="14"/>
      </w:rPr>
      <w:t xml:space="preserve">  2898</w:t>
    </w:r>
    <w:r w:rsidR="000F0688">
      <w:rPr>
        <w:rFonts w:ascii="Arial" w:hAnsi="Arial" w:cs="Arial"/>
        <w:sz w:val="14"/>
        <w:szCs w:val="14"/>
      </w:rPr>
      <w:t xml:space="preserve"> </w:t>
    </w:r>
    <w:r w:rsidR="000F0688" w:rsidRPr="000F0688">
      <w:rPr>
        <w:rFonts w:ascii="Arial" w:hAnsi="Arial" w:cs="Arial"/>
        <w:sz w:val="14"/>
        <w:szCs w:val="14"/>
      </w:rPr>
      <w:t xml:space="preserve">  Rev</w:t>
    </w:r>
    <w:r w:rsidR="000F0688">
      <w:rPr>
        <w:rFonts w:ascii="Arial" w:hAnsi="Arial" w:cs="Arial"/>
        <w:sz w:val="14"/>
        <w:szCs w:val="14"/>
      </w:rPr>
      <w:t xml:space="preserve"> </w:t>
    </w:r>
    <w:r w:rsidR="00F64DEF">
      <w:rPr>
        <w:rFonts w:ascii="Arial" w:hAnsi="Arial" w:cs="Arial"/>
        <w:sz w:val="14"/>
        <w:szCs w:val="14"/>
      </w:rPr>
      <w:t>12/25</w:t>
    </w:r>
  </w:p>
  <w:p w14:paraId="0683481C" w14:textId="42C3A345" w:rsidR="000F0688" w:rsidRPr="004D7B16" w:rsidRDefault="004D7B16" w:rsidP="004D7B16">
    <w:pPr>
      <w:pStyle w:val="Footer"/>
      <w:jc w:val="center"/>
      <w:rPr>
        <w:rFonts w:ascii="Arial" w:hAnsi="Arial" w:cs="Arial"/>
        <w:sz w:val="16"/>
        <w:szCs w:val="16"/>
      </w:rPr>
    </w:pPr>
    <w:r w:rsidRPr="004D7B16">
      <w:rPr>
        <w:rFonts w:ascii="Arial" w:eastAsia="Times New Roman" w:hAnsi="Arial" w:cs="Arial"/>
        <w:color w:val="000000" w:themeColor="text1"/>
        <w:sz w:val="14"/>
        <w:szCs w:val="14"/>
      </w:rPr>
      <w:t xml:space="preserve">Page </w:t>
    </w:r>
    <w:r w:rsidRPr="004D7B16">
      <w:rPr>
        <w:rFonts w:ascii="Arial" w:eastAsia="Times New Roman" w:hAnsi="Arial" w:cs="Arial"/>
        <w:color w:val="000000" w:themeColor="text1"/>
        <w:sz w:val="14"/>
        <w:szCs w:val="14"/>
      </w:rPr>
      <w:fldChar w:fldCharType="begin"/>
    </w:r>
    <w:r w:rsidRPr="004D7B16">
      <w:rPr>
        <w:rFonts w:ascii="Arial" w:eastAsia="Times New Roman" w:hAnsi="Arial" w:cs="Arial"/>
        <w:color w:val="000000" w:themeColor="text1"/>
        <w:sz w:val="14"/>
        <w:szCs w:val="14"/>
      </w:rPr>
      <w:instrText xml:space="preserve"> PAGE  \* Arabic  \* MERGEFORMAT </w:instrText>
    </w:r>
    <w:r w:rsidRPr="004D7B16">
      <w:rPr>
        <w:rFonts w:ascii="Arial" w:eastAsia="Times New Roman" w:hAnsi="Arial" w:cs="Arial"/>
        <w:color w:val="000000" w:themeColor="text1"/>
        <w:sz w:val="14"/>
        <w:szCs w:val="14"/>
      </w:rPr>
      <w:fldChar w:fldCharType="separate"/>
    </w:r>
    <w:r w:rsidRPr="004D7B16">
      <w:rPr>
        <w:rFonts w:ascii="Arial" w:hAnsi="Arial" w:cs="Arial"/>
        <w:color w:val="000000" w:themeColor="text1"/>
        <w:sz w:val="14"/>
        <w:szCs w:val="14"/>
      </w:rPr>
      <w:t>1</w:t>
    </w:r>
    <w:r w:rsidRPr="004D7B16">
      <w:rPr>
        <w:rFonts w:ascii="Arial" w:eastAsia="Times New Roman" w:hAnsi="Arial" w:cs="Arial"/>
        <w:color w:val="000000" w:themeColor="text1"/>
        <w:sz w:val="14"/>
        <w:szCs w:val="14"/>
      </w:rPr>
      <w:fldChar w:fldCharType="end"/>
    </w:r>
    <w:r w:rsidRPr="004D7B16">
      <w:rPr>
        <w:rFonts w:ascii="Arial" w:eastAsia="Times New Roman" w:hAnsi="Arial" w:cs="Arial"/>
        <w:color w:val="000000" w:themeColor="text1"/>
        <w:sz w:val="14"/>
        <w:szCs w:val="14"/>
      </w:rPr>
      <w:t xml:space="preserve"> of </w:t>
    </w:r>
    <w:r w:rsidRPr="004D7B16">
      <w:rPr>
        <w:rFonts w:ascii="Arial" w:eastAsia="Times New Roman" w:hAnsi="Arial" w:cs="Arial"/>
        <w:color w:val="000000" w:themeColor="text1"/>
        <w:sz w:val="14"/>
        <w:szCs w:val="14"/>
      </w:rPr>
      <w:fldChar w:fldCharType="begin"/>
    </w:r>
    <w:r w:rsidRPr="004D7B16">
      <w:rPr>
        <w:rFonts w:ascii="Arial" w:eastAsia="Times New Roman" w:hAnsi="Arial" w:cs="Arial"/>
        <w:color w:val="000000" w:themeColor="text1"/>
        <w:sz w:val="14"/>
        <w:szCs w:val="14"/>
      </w:rPr>
      <w:instrText xml:space="preserve"> NUMPAGES  \* Arabic  \* MERGEFORMAT </w:instrText>
    </w:r>
    <w:r w:rsidRPr="004D7B16">
      <w:rPr>
        <w:rFonts w:ascii="Arial" w:eastAsia="Times New Roman" w:hAnsi="Arial" w:cs="Arial"/>
        <w:color w:val="000000" w:themeColor="text1"/>
        <w:sz w:val="14"/>
        <w:szCs w:val="14"/>
      </w:rPr>
      <w:fldChar w:fldCharType="separate"/>
    </w:r>
    <w:r w:rsidRPr="004D7B16">
      <w:rPr>
        <w:rFonts w:ascii="Arial" w:hAnsi="Arial" w:cs="Arial"/>
        <w:color w:val="000000" w:themeColor="text1"/>
        <w:sz w:val="14"/>
        <w:szCs w:val="14"/>
      </w:rPr>
      <w:t>13</w:t>
    </w:r>
    <w:r w:rsidRPr="004D7B16">
      <w:rPr>
        <w:rFonts w:ascii="Arial" w:eastAsia="Times New Roman" w:hAnsi="Arial" w:cs="Arial"/>
        <w:color w:val="000000" w:themeColor="tex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1AD5" w14:textId="77777777" w:rsidR="002802CC" w:rsidRDefault="002802CC" w:rsidP="00A8792D">
      <w:r>
        <w:separator/>
      </w:r>
    </w:p>
  </w:footnote>
  <w:footnote w:type="continuationSeparator" w:id="0">
    <w:p w14:paraId="0FB5980B" w14:textId="77777777" w:rsidR="002802CC" w:rsidRDefault="002802CC" w:rsidP="00A8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2D"/>
    <w:rsid w:val="000049EF"/>
    <w:rsid w:val="00030063"/>
    <w:rsid w:val="00052A77"/>
    <w:rsid w:val="000633AC"/>
    <w:rsid w:val="00063BE2"/>
    <w:rsid w:val="000663AD"/>
    <w:rsid w:val="000729AA"/>
    <w:rsid w:val="00080669"/>
    <w:rsid w:val="00095C66"/>
    <w:rsid w:val="000B7234"/>
    <w:rsid w:val="000D53F3"/>
    <w:rsid w:val="000F0688"/>
    <w:rsid w:val="00106DD3"/>
    <w:rsid w:val="00112509"/>
    <w:rsid w:val="00144178"/>
    <w:rsid w:val="00152584"/>
    <w:rsid w:val="00187CF9"/>
    <w:rsid w:val="0019686E"/>
    <w:rsid w:val="001A5ADF"/>
    <w:rsid w:val="001E7983"/>
    <w:rsid w:val="001F14D7"/>
    <w:rsid w:val="00207F09"/>
    <w:rsid w:val="00210984"/>
    <w:rsid w:val="00225FEA"/>
    <w:rsid w:val="0023548A"/>
    <w:rsid w:val="00263B19"/>
    <w:rsid w:val="002802CC"/>
    <w:rsid w:val="00295AF1"/>
    <w:rsid w:val="002A062D"/>
    <w:rsid w:val="002C127F"/>
    <w:rsid w:val="002E0B23"/>
    <w:rsid w:val="002E48F0"/>
    <w:rsid w:val="00340A5F"/>
    <w:rsid w:val="0034609F"/>
    <w:rsid w:val="003958B3"/>
    <w:rsid w:val="003F17E4"/>
    <w:rsid w:val="004113FA"/>
    <w:rsid w:val="00412A13"/>
    <w:rsid w:val="00413352"/>
    <w:rsid w:val="004179A9"/>
    <w:rsid w:val="00435F24"/>
    <w:rsid w:val="004476D1"/>
    <w:rsid w:val="00457A80"/>
    <w:rsid w:val="00465563"/>
    <w:rsid w:val="004940C1"/>
    <w:rsid w:val="004D7B16"/>
    <w:rsid w:val="00506C37"/>
    <w:rsid w:val="005635A4"/>
    <w:rsid w:val="00571912"/>
    <w:rsid w:val="005F5D08"/>
    <w:rsid w:val="005F5FA1"/>
    <w:rsid w:val="0060717A"/>
    <w:rsid w:val="00620F34"/>
    <w:rsid w:val="0064737E"/>
    <w:rsid w:val="006B69E7"/>
    <w:rsid w:val="00720D25"/>
    <w:rsid w:val="00734C00"/>
    <w:rsid w:val="00770BAB"/>
    <w:rsid w:val="007808B9"/>
    <w:rsid w:val="007871A5"/>
    <w:rsid w:val="007A48A8"/>
    <w:rsid w:val="007C314F"/>
    <w:rsid w:val="0080587D"/>
    <w:rsid w:val="00806C29"/>
    <w:rsid w:val="00810A5A"/>
    <w:rsid w:val="00811035"/>
    <w:rsid w:val="00854805"/>
    <w:rsid w:val="00857C56"/>
    <w:rsid w:val="00860F9D"/>
    <w:rsid w:val="0088331F"/>
    <w:rsid w:val="00891770"/>
    <w:rsid w:val="008B4D94"/>
    <w:rsid w:val="008D5005"/>
    <w:rsid w:val="008D7822"/>
    <w:rsid w:val="00900378"/>
    <w:rsid w:val="00940636"/>
    <w:rsid w:val="00941C4C"/>
    <w:rsid w:val="00953851"/>
    <w:rsid w:val="00967531"/>
    <w:rsid w:val="00990205"/>
    <w:rsid w:val="009907D0"/>
    <w:rsid w:val="009A1D26"/>
    <w:rsid w:val="009A75C6"/>
    <w:rsid w:val="009B3B7B"/>
    <w:rsid w:val="00A13A89"/>
    <w:rsid w:val="00A418DE"/>
    <w:rsid w:val="00A43C27"/>
    <w:rsid w:val="00A8792D"/>
    <w:rsid w:val="00A95CC3"/>
    <w:rsid w:val="00AA4E52"/>
    <w:rsid w:val="00AD4B22"/>
    <w:rsid w:val="00AE7B6C"/>
    <w:rsid w:val="00B03367"/>
    <w:rsid w:val="00B03C9B"/>
    <w:rsid w:val="00B06EB0"/>
    <w:rsid w:val="00B07FBD"/>
    <w:rsid w:val="00B13A38"/>
    <w:rsid w:val="00B543C0"/>
    <w:rsid w:val="00B6264C"/>
    <w:rsid w:val="00B97D05"/>
    <w:rsid w:val="00BB47F2"/>
    <w:rsid w:val="00BB4B10"/>
    <w:rsid w:val="00BB62A2"/>
    <w:rsid w:val="00C00F5E"/>
    <w:rsid w:val="00C12F7F"/>
    <w:rsid w:val="00C27F2E"/>
    <w:rsid w:val="00C55DE0"/>
    <w:rsid w:val="00C8137D"/>
    <w:rsid w:val="00CB22FF"/>
    <w:rsid w:val="00CC5F28"/>
    <w:rsid w:val="00CD1F93"/>
    <w:rsid w:val="00CD6750"/>
    <w:rsid w:val="00CF22EE"/>
    <w:rsid w:val="00D24CC3"/>
    <w:rsid w:val="00D412AE"/>
    <w:rsid w:val="00D737CF"/>
    <w:rsid w:val="00D77DE8"/>
    <w:rsid w:val="00D81BBC"/>
    <w:rsid w:val="00DA032D"/>
    <w:rsid w:val="00DC4CE7"/>
    <w:rsid w:val="00DD7BBA"/>
    <w:rsid w:val="00DF0D33"/>
    <w:rsid w:val="00E123A1"/>
    <w:rsid w:val="00E15D89"/>
    <w:rsid w:val="00E1650E"/>
    <w:rsid w:val="00E16998"/>
    <w:rsid w:val="00E463EC"/>
    <w:rsid w:val="00E95DD6"/>
    <w:rsid w:val="00EB1036"/>
    <w:rsid w:val="00EC03F2"/>
    <w:rsid w:val="00F12B80"/>
    <w:rsid w:val="00F310A5"/>
    <w:rsid w:val="00F57FC5"/>
    <w:rsid w:val="00F64DEF"/>
    <w:rsid w:val="00F86F2B"/>
    <w:rsid w:val="00FA1DE9"/>
    <w:rsid w:val="00FB4266"/>
    <w:rsid w:val="00FC6FCB"/>
    <w:rsid w:val="00FD5D9F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A2D9"/>
  <w14:defaultImageDpi w14:val="32767"/>
  <w15:chartTrackingRefBased/>
  <w15:docId w15:val="{4A6F1905-BF34-1D40-8610-8A2E9206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79A9"/>
    <w:pPr>
      <w:widowControl w:val="0"/>
      <w:autoSpaceDE w:val="0"/>
      <w:autoSpaceDN w:val="0"/>
      <w:spacing w:before="94"/>
      <w:ind w:left="15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92D"/>
  </w:style>
  <w:style w:type="paragraph" w:styleId="Footer">
    <w:name w:val="footer"/>
    <w:basedOn w:val="Normal"/>
    <w:link w:val="FooterChar"/>
    <w:uiPriority w:val="99"/>
    <w:unhideWhenUsed/>
    <w:rsid w:val="00A87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92D"/>
  </w:style>
  <w:style w:type="character" w:customStyle="1" w:styleId="Heading1Char">
    <w:name w:val="Heading 1 Char"/>
    <w:basedOn w:val="DefaultParagraphFont"/>
    <w:link w:val="Heading1"/>
    <w:uiPriority w:val="9"/>
    <w:rsid w:val="004179A9"/>
    <w:rPr>
      <w:rFonts w:ascii="Arial" w:eastAsia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D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9434-E96F-4F22-8B05-3E8EB30B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Joon H (US 183B)</dc:creator>
  <cp:keywords/>
  <dc:description/>
  <cp:lastModifiedBy>Kasnow, Charles F (US 5020)</cp:lastModifiedBy>
  <cp:revision>7</cp:revision>
  <cp:lastPrinted>2022-03-07T05:43:00Z</cp:lastPrinted>
  <dcterms:created xsi:type="dcterms:W3CDTF">2025-12-03T15:44:00Z</dcterms:created>
  <dcterms:modified xsi:type="dcterms:W3CDTF">2025-12-03T20:13:00Z</dcterms:modified>
</cp:coreProperties>
</file>