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3"/>
        <w:gridCol w:w="3272"/>
        <w:gridCol w:w="630"/>
        <w:gridCol w:w="450"/>
        <w:gridCol w:w="541"/>
        <w:gridCol w:w="471"/>
      </w:tblGrid>
      <w:tr w:rsidR="00951B8A" w:rsidRPr="00951B8A" w14:paraId="71FBF1BC" w14:textId="77777777" w:rsidTr="003663A2">
        <w:tc>
          <w:tcPr>
            <w:tcW w:w="4543" w:type="dxa"/>
            <w:tcBorders>
              <w:top w:val="single" w:sz="12" w:space="0" w:color="auto"/>
              <w:bottom w:val="single" w:sz="4" w:space="0" w:color="auto"/>
            </w:tcBorders>
          </w:tcPr>
          <w:p w14:paraId="2BEAACB5" w14:textId="77777777" w:rsidR="0024181E" w:rsidRDefault="00951B8A" w:rsidP="00AA11DC">
            <w:pPr>
              <w:pStyle w:val="BodyText"/>
              <w:rPr>
                <w:sz w:val="22"/>
              </w:rPr>
            </w:pPr>
            <w:bookmarkStart w:id="0" w:name="OLE_LINK1"/>
            <w:bookmarkStart w:id="1" w:name="OLE_LINK2"/>
            <w:r w:rsidRPr="00951B8A">
              <w:rPr>
                <w:sz w:val="22"/>
              </w:rPr>
              <w:t>Assembly</w:t>
            </w:r>
            <w:r>
              <w:rPr>
                <w:sz w:val="22"/>
              </w:rPr>
              <w:t>:</w:t>
            </w:r>
          </w:p>
          <w:p w14:paraId="64F05C91" w14:textId="77777777" w:rsidR="00951B8A" w:rsidRPr="00951B8A" w:rsidRDefault="00951B8A" w:rsidP="00AA11DC">
            <w:pPr>
              <w:pStyle w:val="BodyText"/>
              <w:rPr>
                <w:sz w:val="22"/>
              </w:rPr>
            </w:pPr>
            <w:r w:rsidRPr="00951B8A">
              <w:rPr>
                <w:sz w:val="22"/>
              </w:rPr>
              <w:tab/>
              <w:t xml:space="preserve">          </w:t>
            </w:r>
          </w:p>
        </w:tc>
        <w:tc>
          <w:tcPr>
            <w:tcW w:w="5363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1C0515" w14:textId="77777777" w:rsidR="00951B8A" w:rsidRPr="00951B8A" w:rsidRDefault="00951B8A" w:rsidP="00AA11DC">
            <w:pPr>
              <w:pStyle w:val="BodyText"/>
              <w:rPr>
                <w:sz w:val="22"/>
              </w:rPr>
            </w:pPr>
            <w:r w:rsidRPr="00951B8A">
              <w:rPr>
                <w:sz w:val="22"/>
              </w:rPr>
              <w:t>Assembly Number</w:t>
            </w:r>
            <w:r>
              <w:rPr>
                <w:sz w:val="22"/>
              </w:rPr>
              <w:t>:</w:t>
            </w:r>
          </w:p>
        </w:tc>
      </w:tr>
      <w:tr w:rsidR="00951B8A" w:rsidRPr="00951B8A" w14:paraId="7B520A97" w14:textId="77777777" w:rsidTr="003663A2">
        <w:tc>
          <w:tcPr>
            <w:tcW w:w="4543" w:type="dxa"/>
            <w:tcBorders>
              <w:top w:val="single" w:sz="4" w:space="0" w:color="auto"/>
              <w:bottom w:val="single" w:sz="12" w:space="0" w:color="auto"/>
            </w:tcBorders>
          </w:tcPr>
          <w:p w14:paraId="6975A3EB" w14:textId="77777777" w:rsidR="0024181E" w:rsidRDefault="00951B8A" w:rsidP="00AA11DC">
            <w:pPr>
              <w:pStyle w:val="BodyText"/>
              <w:rPr>
                <w:sz w:val="22"/>
              </w:rPr>
            </w:pPr>
            <w:r w:rsidRPr="00951B8A">
              <w:rPr>
                <w:sz w:val="22"/>
              </w:rPr>
              <w:t>Cognizant Engineer</w:t>
            </w:r>
            <w:r>
              <w:rPr>
                <w:sz w:val="22"/>
              </w:rPr>
              <w:t>:</w:t>
            </w:r>
            <w:r w:rsidRPr="00951B8A">
              <w:rPr>
                <w:sz w:val="22"/>
              </w:rPr>
              <w:t xml:space="preserve">    </w:t>
            </w:r>
          </w:p>
          <w:p w14:paraId="611E5A7E" w14:textId="77777777" w:rsidR="00951B8A" w:rsidRPr="00951B8A" w:rsidRDefault="00951B8A" w:rsidP="00AA11DC">
            <w:pPr>
              <w:pStyle w:val="BodyText"/>
              <w:rPr>
                <w:sz w:val="22"/>
              </w:rPr>
            </w:pPr>
            <w:r w:rsidRPr="00951B8A">
              <w:rPr>
                <w:sz w:val="22"/>
              </w:rPr>
              <w:t xml:space="preserve">       </w:t>
            </w:r>
            <w:r w:rsidRPr="00951B8A">
              <w:rPr>
                <w:sz w:val="22"/>
              </w:rPr>
              <w:tab/>
            </w:r>
            <w:r w:rsidRPr="00951B8A">
              <w:rPr>
                <w:sz w:val="22"/>
              </w:rPr>
              <w:tab/>
            </w:r>
          </w:p>
        </w:tc>
        <w:tc>
          <w:tcPr>
            <w:tcW w:w="5363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8271BB" w14:textId="77777777" w:rsidR="00951B8A" w:rsidRPr="00951B8A" w:rsidRDefault="00951B8A" w:rsidP="00AA11DC">
            <w:pPr>
              <w:pStyle w:val="BodyText"/>
              <w:rPr>
                <w:sz w:val="22"/>
              </w:rPr>
            </w:pPr>
            <w:r w:rsidRPr="00951B8A">
              <w:rPr>
                <w:sz w:val="22"/>
              </w:rPr>
              <w:t>Date</w:t>
            </w:r>
            <w:r>
              <w:rPr>
                <w:sz w:val="22"/>
              </w:rPr>
              <w:t>:</w:t>
            </w:r>
          </w:p>
        </w:tc>
      </w:tr>
      <w:tr w:rsidR="00700148" w:rsidRPr="00951B8A" w14:paraId="4F983C2B" w14:textId="77777777" w:rsidTr="003663A2">
        <w:trPr>
          <w:trHeight w:hRule="exact" w:val="58"/>
        </w:trPr>
        <w:tc>
          <w:tcPr>
            <w:tcW w:w="781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56D4622" w14:textId="77777777" w:rsidR="00951B8A" w:rsidRPr="00951B8A" w:rsidRDefault="00951B8A" w:rsidP="00AA11DC">
            <w:pPr>
              <w:pStyle w:val="BodyText"/>
            </w:pPr>
          </w:p>
        </w:tc>
        <w:tc>
          <w:tcPr>
            <w:tcW w:w="209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2842D2" w14:textId="77777777" w:rsidR="00951B8A" w:rsidRPr="00951B8A" w:rsidRDefault="00951B8A" w:rsidP="00AA11DC">
            <w:pPr>
              <w:pStyle w:val="BodyText"/>
            </w:pPr>
          </w:p>
        </w:tc>
      </w:tr>
      <w:tr w:rsidR="00FE4548" w:rsidRPr="00951B8A" w14:paraId="75A59512" w14:textId="77777777" w:rsidTr="003663A2">
        <w:tc>
          <w:tcPr>
            <w:tcW w:w="9906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14:paraId="1E491B35" w14:textId="77777777" w:rsidR="00FE4548" w:rsidRPr="00951B8A" w:rsidRDefault="00FE4548" w:rsidP="00FE4548">
            <w:pPr>
              <w:pStyle w:val="BodyText"/>
              <w:numPr>
                <w:ilvl w:val="0"/>
                <w:numId w:val="3"/>
              </w:numPr>
              <w:ind w:left="504"/>
              <w:rPr>
                <w:sz w:val="22"/>
              </w:rPr>
            </w:pPr>
            <w:r w:rsidRPr="00951B8A">
              <w:rPr>
                <w:sz w:val="22"/>
              </w:rPr>
              <w:t>Radiation Transport Analysis</w:t>
            </w:r>
          </w:p>
        </w:tc>
      </w:tr>
      <w:tr w:rsidR="000F41F2" w:rsidRPr="00951B8A" w14:paraId="382971D0" w14:textId="77777777" w:rsidTr="000F41F2">
        <w:tc>
          <w:tcPr>
            <w:tcW w:w="7815" w:type="dxa"/>
            <w:gridSpan w:val="2"/>
            <w:tcBorders>
              <w:top w:val="single" w:sz="6" w:space="0" w:color="auto"/>
            </w:tcBorders>
          </w:tcPr>
          <w:p w14:paraId="6C54C50E" w14:textId="77777777" w:rsidR="00700148" w:rsidRPr="00951B8A" w:rsidRDefault="00700148" w:rsidP="00951B8A">
            <w:pPr>
              <w:pStyle w:val="BodyText"/>
              <w:numPr>
                <w:ilvl w:val="0"/>
                <w:numId w:val="2"/>
              </w:numPr>
            </w:pPr>
            <w:r w:rsidRPr="00951B8A">
              <w:rPr>
                <w:sz w:val="22"/>
              </w:rPr>
              <w:t xml:space="preserve">Is the Radiation Transport Analysis current to the flight </w:t>
            </w:r>
            <w:r w:rsidR="0020267E" w:rsidRPr="00951B8A">
              <w:rPr>
                <w:sz w:val="22"/>
              </w:rPr>
              <w:t>configuration?</w:t>
            </w:r>
          </w:p>
        </w:tc>
        <w:tc>
          <w:tcPr>
            <w:tcW w:w="630" w:type="dxa"/>
            <w:tcBorders>
              <w:top w:val="single" w:sz="6" w:space="0" w:color="auto"/>
            </w:tcBorders>
            <w:vAlign w:val="center"/>
          </w:tcPr>
          <w:p w14:paraId="0B188B1F" w14:textId="77777777" w:rsidR="00700148" w:rsidRPr="00951B8A" w:rsidRDefault="00700148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6" w:space="0" w:color="auto"/>
            </w:tcBorders>
            <w:vAlign w:val="center"/>
          </w:tcPr>
          <w:p w14:paraId="479DE06E" w14:textId="77777777" w:rsidR="00700148" w:rsidRPr="00951B8A" w:rsidRDefault="00700148" w:rsidP="000F41F2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541" w:type="dxa"/>
            <w:tcBorders>
              <w:top w:val="single" w:sz="6" w:space="0" w:color="auto"/>
            </w:tcBorders>
            <w:vAlign w:val="center"/>
          </w:tcPr>
          <w:p w14:paraId="0EB7B055" w14:textId="77777777" w:rsidR="00700148" w:rsidRPr="00951B8A" w:rsidRDefault="00700148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0" w:type="dxa"/>
            <w:tcBorders>
              <w:top w:val="single" w:sz="6" w:space="0" w:color="auto"/>
            </w:tcBorders>
            <w:vAlign w:val="center"/>
          </w:tcPr>
          <w:p w14:paraId="37F47496" w14:textId="77777777" w:rsidR="00700148" w:rsidRPr="00951B8A" w:rsidRDefault="00700148" w:rsidP="000F41F2">
            <w:pPr>
              <w:pStyle w:val="BodyText"/>
              <w:jc w:val="center"/>
              <w:rPr>
                <w:sz w:val="22"/>
              </w:rPr>
            </w:pPr>
          </w:p>
        </w:tc>
      </w:tr>
      <w:tr w:rsidR="00FE4548" w:rsidRPr="00951B8A" w14:paraId="02B7CC21" w14:textId="77777777" w:rsidTr="003663A2">
        <w:tc>
          <w:tcPr>
            <w:tcW w:w="9906" w:type="dxa"/>
            <w:gridSpan w:val="6"/>
            <w:tcBorders>
              <w:bottom w:val="single" w:sz="12" w:space="0" w:color="auto"/>
            </w:tcBorders>
          </w:tcPr>
          <w:p w14:paraId="290011CE" w14:textId="77777777" w:rsidR="00FE4548" w:rsidRPr="00951B8A" w:rsidRDefault="00FE4548" w:rsidP="00AA11DC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 xml:space="preserve">             </w:t>
            </w:r>
            <w:r w:rsidRPr="00951B8A">
              <w:rPr>
                <w:sz w:val="22"/>
              </w:rPr>
              <w:t>Radiation Transport Document Number</w:t>
            </w:r>
            <w:r>
              <w:rPr>
                <w:sz w:val="22"/>
              </w:rPr>
              <w:t>:</w:t>
            </w:r>
            <w:r w:rsidRPr="00951B8A">
              <w:rPr>
                <w:sz w:val="22"/>
              </w:rPr>
              <w:t xml:space="preserve"> </w:t>
            </w:r>
          </w:p>
        </w:tc>
      </w:tr>
      <w:tr w:rsidR="00FE4548" w:rsidRPr="00951B8A" w14:paraId="16108DFF" w14:textId="77777777" w:rsidTr="003663A2">
        <w:trPr>
          <w:trHeight w:hRule="exact" w:val="58"/>
        </w:trPr>
        <w:tc>
          <w:tcPr>
            <w:tcW w:w="990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01EBB9E" w14:textId="77777777" w:rsidR="00FE4548" w:rsidRPr="00951B8A" w:rsidRDefault="00FE4548" w:rsidP="00AA11DC">
            <w:pPr>
              <w:pStyle w:val="BodyText"/>
              <w:rPr>
                <w:sz w:val="22"/>
              </w:rPr>
            </w:pPr>
          </w:p>
        </w:tc>
      </w:tr>
      <w:tr w:rsidR="00FE4548" w:rsidRPr="00951B8A" w14:paraId="49330368" w14:textId="77777777" w:rsidTr="003663A2">
        <w:tc>
          <w:tcPr>
            <w:tcW w:w="9906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142421D7" w14:textId="77777777" w:rsidR="00FE4548" w:rsidRPr="00951B8A" w:rsidRDefault="00FE4548" w:rsidP="00FE4548">
            <w:pPr>
              <w:pStyle w:val="BodyText"/>
              <w:numPr>
                <w:ilvl w:val="0"/>
                <w:numId w:val="3"/>
              </w:numPr>
              <w:ind w:left="504"/>
              <w:rPr>
                <w:sz w:val="22"/>
              </w:rPr>
            </w:pPr>
            <w:r w:rsidRPr="00951B8A">
              <w:rPr>
                <w:sz w:val="22"/>
              </w:rPr>
              <w:t>Total Ionizing Dose and Displacement Damage Dose</w:t>
            </w:r>
          </w:p>
        </w:tc>
      </w:tr>
      <w:tr w:rsidR="003663A2" w:rsidRPr="00951B8A" w14:paraId="5F328617" w14:textId="77777777" w:rsidTr="0020267E">
        <w:trPr>
          <w:trHeight w:val="449"/>
        </w:trPr>
        <w:tc>
          <w:tcPr>
            <w:tcW w:w="7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167F81" w14:textId="77777777" w:rsidR="003663A2" w:rsidRPr="00951B8A" w:rsidRDefault="003663A2" w:rsidP="003663A2">
            <w:pPr>
              <w:pStyle w:val="BodyText"/>
              <w:numPr>
                <w:ilvl w:val="0"/>
                <w:numId w:val="4"/>
              </w:numPr>
            </w:pPr>
            <w:r w:rsidRPr="00951B8A">
              <w:rPr>
                <w:sz w:val="22"/>
              </w:rPr>
              <w:t>Has a worst-case analysis been performed for the assembly/</w:t>
            </w:r>
            <w:r>
              <w:rPr>
                <w:sz w:val="22"/>
              </w:rPr>
              <w:t>instrument?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B263FB9" w14:textId="77777777" w:rsidR="003663A2" w:rsidRPr="00951B8A" w:rsidRDefault="003663A2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567571A" w14:textId="77777777" w:rsidR="003663A2" w:rsidRPr="00951B8A" w:rsidRDefault="003663A2" w:rsidP="000F41F2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855171" w14:textId="77777777" w:rsidR="003663A2" w:rsidRPr="00951B8A" w:rsidRDefault="003663A2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D924374" w14:textId="77777777" w:rsidR="003663A2" w:rsidRPr="00951B8A" w:rsidRDefault="003663A2" w:rsidP="000F41F2">
            <w:pPr>
              <w:pStyle w:val="BodyText"/>
              <w:jc w:val="center"/>
              <w:rPr>
                <w:sz w:val="22"/>
              </w:rPr>
            </w:pPr>
          </w:p>
        </w:tc>
      </w:tr>
      <w:tr w:rsidR="00FE4548" w:rsidRPr="00951B8A" w14:paraId="64031DC1" w14:textId="77777777" w:rsidTr="003663A2">
        <w:tc>
          <w:tcPr>
            <w:tcW w:w="99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04F0F1A" w14:textId="77777777" w:rsidR="00FE4548" w:rsidRPr="00951B8A" w:rsidRDefault="00704201" w:rsidP="00AA11DC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 xml:space="preserve">            </w:t>
            </w:r>
            <w:r w:rsidR="00FE4548" w:rsidRPr="00951B8A">
              <w:rPr>
                <w:sz w:val="22"/>
              </w:rPr>
              <w:t>WCA Document Number</w:t>
            </w:r>
            <w:r w:rsidR="00FE4548">
              <w:rPr>
                <w:sz w:val="22"/>
              </w:rPr>
              <w:t>:</w:t>
            </w:r>
          </w:p>
        </w:tc>
      </w:tr>
      <w:tr w:rsidR="003663A2" w:rsidRPr="00951B8A" w14:paraId="18B5970E" w14:textId="77777777" w:rsidTr="0020267E">
        <w:tc>
          <w:tcPr>
            <w:tcW w:w="7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994FA0" w14:textId="77777777" w:rsidR="003663A2" w:rsidRPr="00951B8A" w:rsidRDefault="003663A2" w:rsidP="003663A2">
            <w:pPr>
              <w:pStyle w:val="BodyText"/>
              <w:spacing w:after="0"/>
              <w:ind w:left="701"/>
              <w:rPr>
                <w:sz w:val="22"/>
              </w:rPr>
            </w:pPr>
            <w:r w:rsidRPr="00951B8A">
              <w:rPr>
                <w:sz w:val="22"/>
              </w:rPr>
              <w:t xml:space="preserve">If not, has a waiver to </w:t>
            </w:r>
            <w:r w:rsidR="00233A11">
              <w:rPr>
                <w:sz w:val="22"/>
              </w:rPr>
              <w:t>PROJECT</w:t>
            </w:r>
            <w:r w:rsidRPr="00951B8A">
              <w:rPr>
                <w:sz w:val="22"/>
              </w:rPr>
              <w:t xml:space="preserve"> Hardware Reliability Assurance Requirements been processed?</w:t>
            </w:r>
            <w:r w:rsidRPr="00951B8A">
              <w:rPr>
                <w:sz w:val="22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09727" w14:textId="77777777" w:rsidR="003663A2" w:rsidRPr="00951B8A" w:rsidRDefault="003663A2" w:rsidP="000F41F2">
            <w:pPr>
              <w:pStyle w:val="BodyText"/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36778" w14:textId="77777777" w:rsidR="003663A2" w:rsidRPr="00951B8A" w:rsidRDefault="003663A2" w:rsidP="000F41F2">
            <w:pPr>
              <w:pStyle w:val="BodyText"/>
              <w:spacing w:after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53831" w14:textId="77777777" w:rsidR="003663A2" w:rsidRPr="00951B8A" w:rsidRDefault="003663A2" w:rsidP="000F41F2">
            <w:pPr>
              <w:pStyle w:val="BodyText"/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9823A" w14:textId="77777777" w:rsidR="003663A2" w:rsidRPr="00951B8A" w:rsidRDefault="003663A2" w:rsidP="000F41F2">
            <w:pPr>
              <w:pStyle w:val="BodyText"/>
              <w:spacing w:after="0"/>
              <w:jc w:val="center"/>
              <w:rPr>
                <w:sz w:val="22"/>
              </w:rPr>
            </w:pPr>
          </w:p>
        </w:tc>
      </w:tr>
      <w:tr w:rsidR="003663A2" w:rsidRPr="00951B8A" w14:paraId="456E07BB" w14:textId="77777777" w:rsidTr="003663A2">
        <w:tc>
          <w:tcPr>
            <w:tcW w:w="99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970BF78" w14:textId="77777777" w:rsidR="003663A2" w:rsidRPr="00951B8A" w:rsidRDefault="003663A2" w:rsidP="003663A2">
            <w:pPr>
              <w:pStyle w:val="BodyText"/>
              <w:ind w:left="701"/>
              <w:rPr>
                <w:sz w:val="22"/>
              </w:rPr>
            </w:pPr>
            <w:r w:rsidRPr="00951B8A">
              <w:rPr>
                <w:sz w:val="22"/>
              </w:rPr>
              <w:t>Waiver Number(s)</w:t>
            </w:r>
            <w:r>
              <w:rPr>
                <w:sz w:val="22"/>
              </w:rPr>
              <w:t>:</w:t>
            </w:r>
          </w:p>
        </w:tc>
      </w:tr>
      <w:tr w:rsidR="00E65767" w:rsidRPr="00951B8A" w14:paraId="4676FF27" w14:textId="77777777" w:rsidTr="0020267E">
        <w:tc>
          <w:tcPr>
            <w:tcW w:w="7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2B600F" w14:textId="77777777" w:rsidR="00E65767" w:rsidRPr="00951B8A" w:rsidRDefault="00E65767" w:rsidP="00E65767">
            <w:pPr>
              <w:pStyle w:val="BodyText"/>
              <w:numPr>
                <w:ilvl w:val="0"/>
                <w:numId w:val="4"/>
              </w:numPr>
              <w:rPr>
                <w:sz w:val="22"/>
              </w:rPr>
            </w:pPr>
            <w:r w:rsidRPr="00951B8A">
              <w:rPr>
                <w:sz w:val="22"/>
              </w:rPr>
              <w:t xml:space="preserve">Do all parts meet the TID and DDD levels (with RDF) as specified in the </w:t>
            </w:r>
            <w:r w:rsidR="00233A11">
              <w:rPr>
                <w:sz w:val="22"/>
              </w:rPr>
              <w:t>PROJECT</w:t>
            </w:r>
            <w:r w:rsidRPr="00951B8A">
              <w:rPr>
                <w:sz w:val="22"/>
              </w:rPr>
              <w:t xml:space="preserve"> ERD?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0F219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469F9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2347A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3E437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</w:p>
        </w:tc>
      </w:tr>
      <w:tr w:rsidR="00E65767" w:rsidRPr="00951B8A" w14:paraId="592C544A" w14:textId="77777777" w:rsidTr="0020267E">
        <w:tc>
          <w:tcPr>
            <w:tcW w:w="7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27530F" w14:textId="77777777" w:rsidR="00E65767" w:rsidRPr="00951B8A" w:rsidRDefault="00E65767" w:rsidP="00E65767">
            <w:pPr>
              <w:pStyle w:val="BodyText"/>
              <w:ind w:left="701"/>
            </w:pPr>
            <w:r w:rsidRPr="00951B8A">
              <w:rPr>
                <w:sz w:val="22"/>
              </w:rPr>
              <w:t xml:space="preserve">If no, have waivers been generated against the </w:t>
            </w:r>
            <w:r w:rsidR="00233A11">
              <w:rPr>
                <w:sz w:val="22"/>
              </w:rPr>
              <w:t>PROJECT</w:t>
            </w:r>
            <w:r w:rsidRPr="00951B8A">
              <w:rPr>
                <w:sz w:val="22"/>
              </w:rPr>
              <w:t xml:space="preserve"> ERD?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A42C3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0044A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14F5E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EA3BC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</w:p>
        </w:tc>
      </w:tr>
      <w:tr w:rsidR="00E65767" w:rsidRPr="00951B8A" w14:paraId="69CE3491" w14:textId="77777777" w:rsidTr="003663A2">
        <w:tc>
          <w:tcPr>
            <w:tcW w:w="99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4AA716E" w14:textId="77777777" w:rsidR="00E65767" w:rsidRPr="00951B8A" w:rsidRDefault="00E65767" w:rsidP="00E65767">
            <w:pPr>
              <w:pStyle w:val="BodyText"/>
              <w:ind w:left="701"/>
              <w:rPr>
                <w:sz w:val="22"/>
              </w:rPr>
            </w:pPr>
            <w:r w:rsidRPr="00951B8A">
              <w:rPr>
                <w:sz w:val="22"/>
              </w:rPr>
              <w:t>Waiver Number(s)</w:t>
            </w:r>
            <w:r>
              <w:rPr>
                <w:sz w:val="22"/>
              </w:rPr>
              <w:t>:</w:t>
            </w:r>
          </w:p>
        </w:tc>
      </w:tr>
      <w:tr w:rsidR="00E65767" w:rsidRPr="00951B8A" w14:paraId="3CBF1EF7" w14:textId="77777777" w:rsidTr="0020267E">
        <w:tc>
          <w:tcPr>
            <w:tcW w:w="7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C393F1" w14:textId="77777777" w:rsidR="00E65767" w:rsidRPr="00951B8A" w:rsidRDefault="00E65767" w:rsidP="00E65767">
            <w:pPr>
              <w:pStyle w:val="BodyText"/>
              <w:numPr>
                <w:ilvl w:val="0"/>
                <w:numId w:val="4"/>
              </w:numPr>
            </w:pPr>
            <w:r w:rsidRPr="00951B8A">
              <w:rPr>
                <w:sz w:val="22"/>
              </w:rPr>
              <w:t>Have all TID (inc. ELDRS) RLAT tests been completed as required by the</w:t>
            </w:r>
            <w:r w:rsidRPr="00951B8A">
              <w:rPr>
                <w:sz w:val="22"/>
              </w:rPr>
              <w:br/>
            </w:r>
            <w:r w:rsidR="00233A11">
              <w:rPr>
                <w:sz w:val="22"/>
              </w:rPr>
              <w:t>PROJECT</w:t>
            </w:r>
            <w:r w:rsidRPr="00951B8A">
              <w:rPr>
                <w:sz w:val="22"/>
              </w:rPr>
              <w:t xml:space="preserve"> PPR?</w:t>
            </w:r>
            <w:r w:rsidRPr="00951B8A">
              <w:rPr>
                <w:sz w:val="22"/>
              </w:rPr>
              <w:tab/>
            </w:r>
            <w:r w:rsidRPr="00951B8A">
              <w:rPr>
                <w:sz w:val="22"/>
              </w:rPr>
              <w:tab/>
            </w:r>
            <w:r w:rsidRPr="00951B8A">
              <w:rPr>
                <w:sz w:val="22"/>
              </w:rPr>
              <w:tab/>
            </w:r>
            <w:r w:rsidRPr="00951B8A">
              <w:rPr>
                <w:sz w:val="22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F424B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F047F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C6065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AB785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</w:p>
        </w:tc>
      </w:tr>
      <w:tr w:rsidR="00E65767" w:rsidRPr="00951B8A" w14:paraId="0CB28C8D" w14:textId="77777777" w:rsidTr="0020267E">
        <w:tc>
          <w:tcPr>
            <w:tcW w:w="7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13C5AC" w14:textId="77777777" w:rsidR="00E65767" w:rsidRPr="00951B8A" w:rsidRDefault="00E65767" w:rsidP="00E65767">
            <w:pPr>
              <w:pStyle w:val="BodyText"/>
              <w:ind w:left="701"/>
            </w:pPr>
            <w:r w:rsidRPr="00951B8A">
              <w:rPr>
                <w:sz w:val="22"/>
              </w:rPr>
              <w:t>If yes, have the TID/ELDRS test results been incorporated in the WCA?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30618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D7971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8E321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E453A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</w:p>
        </w:tc>
      </w:tr>
      <w:tr w:rsidR="00E65767" w:rsidRPr="00951B8A" w14:paraId="2460B256" w14:textId="77777777" w:rsidTr="0020267E">
        <w:tc>
          <w:tcPr>
            <w:tcW w:w="7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C6C5D4" w14:textId="77777777" w:rsidR="00E65767" w:rsidRPr="00951B8A" w:rsidRDefault="00E65767" w:rsidP="00E65767">
            <w:pPr>
              <w:pStyle w:val="BodyText"/>
              <w:ind w:left="701"/>
            </w:pPr>
            <w:r w:rsidRPr="00951B8A">
              <w:rPr>
                <w:sz w:val="22"/>
              </w:rPr>
              <w:t>If no, have waivers been generated against the PPR?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0303B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71595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3E046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FD3E3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</w:p>
        </w:tc>
      </w:tr>
      <w:tr w:rsidR="00E65767" w:rsidRPr="00951B8A" w14:paraId="06886569" w14:textId="77777777" w:rsidTr="003663A2">
        <w:tc>
          <w:tcPr>
            <w:tcW w:w="99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CA66549" w14:textId="77777777" w:rsidR="00E65767" w:rsidRPr="00951B8A" w:rsidRDefault="00E65767" w:rsidP="00E65767">
            <w:pPr>
              <w:pStyle w:val="BodyText"/>
              <w:ind w:left="701"/>
              <w:rPr>
                <w:sz w:val="22"/>
              </w:rPr>
            </w:pPr>
            <w:r w:rsidRPr="00951B8A">
              <w:rPr>
                <w:sz w:val="22"/>
              </w:rPr>
              <w:t>Waiver Number(s)</w:t>
            </w:r>
            <w:r>
              <w:rPr>
                <w:sz w:val="22"/>
              </w:rPr>
              <w:t>:</w:t>
            </w:r>
          </w:p>
        </w:tc>
      </w:tr>
      <w:tr w:rsidR="00E65767" w:rsidRPr="00951B8A" w14:paraId="3B6DE6FA" w14:textId="77777777" w:rsidTr="0020267E">
        <w:tc>
          <w:tcPr>
            <w:tcW w:w="7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A70FFD" w14:textId="77777777" w:rsidR="00E65767" w:rsidRPr="00951B8A" w:rsidRDefault="00E65767" w:rsidP="00E65767">
            <w:pPr>
              <w:pStyle w:val="BodyText"/>
              <w:numPr>
                <w:ilvl w:val="0"/>
                <w:numId w:val="4"/>
              </w:numPr>
            </w:pPr>
            <w:r w:rsidRPr="00951B8A">
              <w:rPr>
                <w:sz w:val="22"/>
              </w:rPr>
              <w:t xml:space="preserve">Have all DDD RLAT tests been completed as required by the  </w:t>
            </w:r>
            <w:r w:rsidRPr="00951B8A">
              <w:rPr>
                <w:sz w:val="22"/>
              </w:rPr>
              <w:br/>
            </w:r>
            <w:r w:rsidR="00233A11">
              <w:rPr>
                <w:sz w:val="22"/>
              </w:rPr>
              <w:t>PROJECT</w:t>
            </w:r>
            <w:r w:rsidRPr="00951B8A">
              <w:rPr>
                <w:sz w:val="22"/>
              </w:rPr>
              <w:t xml:space="preserve"> PPR?</w:t>
            </w:r>
            <w:r w:rsidRPr="00951B8A">
              <w:rPr>
                <w:sz w:val="22"/>
              </w:rPr>
              <w:tab/>
            </w:r>
            <w:r w:rsidRPr="00951B8A">
              <w:rPr>
                <w:sz w:val="22"/>
              </w:rPr>
              <w:tab/>
            </w:r>
            <w:r w:rsidRPr="00951B8A">
              <w:rPr>
                <w:sz w:val="22"/>
              </w:rPr>
              <w:tab/>
            </w:r>
            <w:r w:rsidRPr="00951B8A">
              <w:rPr>
                <w:sz w:val="22"/>
              </w:rPr>
              <w:tab/>
            </w:r>
            <w:r w:rsidRPr="00951B8A">
              <w:rPr>
                <w:sz w:val="22"/>
              </w:rPr>
              <w:tab/>
            </w:r>
            <w:r w:rsidRPr="00951B8A">
              <w:rPr>
                <w:sz w:val="22"/>
              </w:rPr>
              <w:tab/>
            </w:r>
            <w:r w:rsidRPr="00951B8A">
              <w:rPr>
                <w:sz w:val="22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D2225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3B8FC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C89B2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B2596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</w:p>
        </w:tc>
      </w:tr>
      <w:tr w:rsidR="00E65767" w:rsidRPr="00951B8A" w14:paraId="23E7DE84" w14:textId="77777777" w:rsidTr="0020267E">
        <w:tc>
          <w:tcPr>
            <w:tcW w:w="7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42DC91" w14:textId="77777777" w:rsidR="00E65767" w:rsidRPr="00951B8A" w:rsidRDefault="00E65767" w:rsidP="00E65767">
            <w:pPr>
              <w:pStyle w:val="BodyText"/>
              <w:ind w:left="701"/>
            </w:pPr>
            <w:r w:rsidRPr="00951B8A">
              <w:rPr>
                <w:sz w:val="22"/>
              </w:rPr>
              <w:t>If yes, have the DDD test results been incorporated in the WCA?</w:t>
            </w:r>
            <w:r w:rsidRPr="00951B8A">
              <w:rPr>
                <w:sz w:val="22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44EB0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B8FA1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EE3A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CFFA3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</w:p>
        </w:tc>
      </w:tr>
      <w:tr w:rsidR="00E65767" w:rsidRPr="00951B8A" w14:paraId="526EABD3" w14:textId="77777777" w:rsidTr="0020267E">
        <w:tc>
          <w:tcPr>
            <w:tcW w:w="7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5040AD" w14:textId="77777777" w:rsidR="00E65767" w:rsidRPr="00951B8A" w:rsidRDefault="00E65767" w:rsidP="00E65767">
            <w:pPr>
              <w:pStyle w:val="BodyText"/>
              <w:ind w:left="701"/>
            </w:pPr>
            <w:r w:rsidRPr="00951B8A">
              <w:rPr>
                <w:sz w:val="22"/>
              </w:rPr>
              <w:t xml:space="preserve">If no, have waivers been generated against the </w:t>
            </w:r>
            <w:r w:rsidR="00233A11">
              <w:rPr>
                <w:sz w:val="22"/>
              </w:rPr>
              <w:t>PROJECT</w:t>
            </w:r>
            <w:r w:rsidRPr="00951B8A">
              <w:rPr>
                <w:sz w:val="22"/>
              </w:rPr>
              <w:t xml:space="preserve"> PPR?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DF4B4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17EA6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4774D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1AC61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</w:p>
        </w:tc>
      </w:tr>
      <w:tr w:rsidR="00E65767" w:rsidRPr="00951B8A" w14:paraId="195C95D5" w14:textId="77777777" w:rsidTr="003663A2">
        <w:tc>
          <w:tcPr>
            <w:tcW w:w="9906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14:paraId="7AC2AC65" w14:textId="77777777" w:rsidR="00E65767" w:rsidRPr="00951B8A" w:rsidRDefault="00E65767" w:rsidP="00E65767">
            <w:pPr>
              <w:pStyle w:val="BodyText"/>
              <w:ind w:left="701"/>
              <w:rPr>
                <w:sz w:val="22"/>
              </w:rPr>
            </w:pPr>
            <w:r w:rsidRPr="00951B8A">
              <w:rPr>
                <w:sz w:val="22"/>
              </w:rPr>
              <w:t>Waiver Number(s)</w:t>
            </w:r>
            <w:r>
              <w:rPr>
                <w:sz w:val="22"/>
              </w:rPr>
              <w:t>:</w:t>
            </w:r>
          </w:p>
        </w:tc>
      </w:tr>
      <w:tr w:rsidR="00E65767" w:rsidRPr="00951B8A" w14:paraId="077512A6" w14:textId="77777777" w:rsidTr="003663A2">
        <w:trPr>
          <w:trHeight w:hRule="exact" w:val="58"/>
        </w:trPr>
        <w:tc>
          <w:tcPr>
            <w:tcW w:w="990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FECB8AA" w14:textId="77777777" w:rsidR="00E65767" w:rsidRPr="00951B8A" w:rsidRDefault="00E65767" w:rsidP="00E65767">
            <w:pPr>
              <w:pStyle w:val="BodyText"/>
              <w:rPr>
                <w:sz w:val="22"/>
              </w:rPr>
            </w:pPr>
          </w:p>
        </w:tc>
      </w:tr>
      <w:tr w:rsidR="00E65767" w:rsidRPr="00951B8A" w14:paraId="4492FF69" w14:textId="77777777" w:rsidTr="003663A2">
        <w:tc>
          <w:tcPr>
            <w:tcW w:w="9906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14:paraId="31592952" w14:textId="77777777" w:rsidR="00E65767" w:rsidRPr="00951B8A" w:rsidRDefault="00E65767" w:rsidP="00E65767">
            <w:pPr>
              <w:pStyle w:val="BodyText"/>
              <w:rPr>
                <w:sz w:val="22"/>
              </w:rPr>
            </w:pPr>
            <w:r w:rsidRPr="00951B8A">
              <w:rPr>
                <w:sz w:val="22"/>
              </w:rPr>
              <w:t>3)</w:t>
            </w:r>
            <w:r w:rsidRPr="00951B8A">
              <w:rPr>
                <w:sz w:val="22"/>
              </w:rPr>
              <w:tab/>
              <w:t>Single Event Effects</w:t>
            </w:r>
          </w:p>
        </w:tc>
      </w:tr>
      <w:tr w:rsidR="00E65767" w:rsidRPr="00951B8A" w14:paraId="79DE5CF7" w14:textId="77777777" w:rsidTr="0020267E">
        <w:tc>
          <w:tcPr>
            <w:tcW w:w="7815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565D4A11" w14:textId="77777777" w:rsidR="00E65767" w:rsidRPr="00951B8A" w:rsidRDefault="00E65767" w:rsidP="00E65767">
            <w:pPr>
              <w:pStyle w:val="BodyText"/>
              <w:numPr>
                <w:ilvl w:val="0"/>
                <w:numId w:val="5"/>
              </w:numPr>
            </w:pPr>
            <w:r w:rsidRPr="00951B8A">
              <w:rPr>
                <w:sz w:val="22"/>
              </w:rPr>
              <w:t xml:space="preserve">Are all parts compliant with the SEL threshold criteria in the </w:t>
            </w:r>
            <w:r w:rsidR="00233A11">
              <w:rPr>
                <w:sz w:val="22"/>
              </w:rPr>
              <w:t>PROJECT</w:t>
            </w:r>
            <w:r w:rsidRPr="00951B8A">
              <w:rPr>
                <w:sz w:val="22"/>
              </w:rPr>
              <w:t xml:space="preserve"> PPR?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3EF4FBB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ED2A5CF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22FA6C2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91D0890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</w:p>
        </w:tc>
      </w:tr>
      <w:tr w:rsidR="00E65767" w:rsidRPr="00951B8A" w14:paraId="55D02759" w14:textId="77777777" w:rsidTr="0020267E">
        <w:tc>
          <w:tcPr>
            <w:tcW w:w="7815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62A17C12" w14:textId="77777777" w:rsidR="00E65767" w:rsidRPr="00951B8A" w:rsidRDefault="00E65767" w:rsidP="00E65767">
            <w:pPr>
              <w:pStyle w:val="BodyText"/>
              <w:ind w:left="701"/>
            </w:pPr>
            <w:r w:rsidRPr="00951B8A">
              <w:rPr>
                <w:sz w:val="22"/>
              </w:rPr>
              <w:t xml:space="preserve">If no, have waivers been generated against the </w:t>
            </w:r>
            <w:r w:rsidR="00233A11">
              <w:rPr>
                <w:sz w:val="22"/>
              </w:rPr>
              <w:t>PROJECT</w:t>
            </w:r>
            <w:r w:rsidRPr="00951B8A">
              <w:rPr>
                <w:sz w:val="22"/>
              </w:rPr>
              <w:t xml:space="preserve"> PPR?</w:t>
            </w:r>
            <w:r w:rsidRPr="00951B8A">
              <w:rPr>
                <w:sz w:val="22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821A09E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D1BC4AF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D554E01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C9E73E0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</w:p>
        </w:tc>
      </w:tr>
      <w:tr w:rsidR="00E65767" w:rsidRPr="00951B8A" w14:paraId="7F859AE8" w14:textId="77777777" w:rsidTr="003663A2">
        <w:tc>
          <w:tcPr>
            <w:tcW w:w="990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D826C68" w14:textId="77777777" w:rsidR="00E65767" w:rsidRPr="00951B8A" w:rsidRDefault="00E65767" w:rsidP="00E65767">
            <w:pPr>
              <w:pStyle w:val="BodyText"/>
              <w:ind w:left="701"/>
              <w:rPr>
                <w:sz w:val="22"/>
              </w:rPr>
            </w:pPr>
            <w:r w:rsidRPr="00951B8A">
              <w:rPr>
                <w:sz w:val="22"/>
              </w:rPr>
              <w:t>Waiver Number(s)</w:t>
            </w:r>
            <w:r>
              <w:rPr>
                <w:sz w:val="22"/>
              </w:rPr>
              <w:t>:</w:t>
            </w:r>
          </w:p>
        </w:tc>
      </w:tr>
      <w:tr w:rsidR="00E65767" w:rsidRPr="00951B8A" w14:paraId="687A6FB2" w14:textId="77777777" w:rsidTr="0020267E">
        <w:tc>
          <w:tcPr>
            <w:tcW w:w="7815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94C146" w14:textId="77777777" w:rsidR="00E65767" w:rsidRPr="00951B8A" w:rsidRDefault="00233A11" w:rsidP="00E65767">
            <w:pPr>
              <w:pStyle w:val="BodyText"/>
              <w:numPr>
                <w:ilvl w:val="0"/>
                <w:numId w:val="5"/>
              </w:numPr>
            </w:pPr>
            <w:r>
              <w:rPr>
                <w:sz w:val="22"/>
              </w:rPr>
              <w:t>r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C7722C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3D05C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D331C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6EA346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</w:p>
        </w:tc>
      </w:tr>
      <w:tr w:rsidR="00E65767" w:rsidRPr="00951B8A" w14:paraId="3029BDF7" w14:textId="77777777" w:rsidTr="0020267E">
        <w:tc>
          <w:tcPr>
            <w:tcW w:w="78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F381" w14:textId="77777777" w:rsidR="00E65767" w:rsidRPr="00951B8A" w:rsidRDefault="00E65767" w:rsidP="00E65767">
            <w:pPr>
              <w:pStyle w:val="BodyText"/>
              <w:ind w:left="701"/>
            </w:pPr>
            <w:r w:rsidRPr="00951B8A">
              <w:rPr>
                <w:sz w:val="22"/>
              </w:rPr>
              <w:t xml:space="preserve">If no, have waivers been generated against the </w:t>
            </w:r>
            <w:r w:rsidR="00233A11">
              <w:rPr>
                <w:sz w:val="22"/>
              </w:rPr>
              <w:t>PROJECT</w:t>
            </w:r>
            <w:r w:rsidRPr="00951B8A">
              <w:rPr>
                <w:sz w:val="22"/>
              </w:rPr>
              <w:t xml:space="preserve"> PPR?</w:t>
            </w:r>
            <w:r w:rsidRPr="00951B8A">
              <w:rPr>
                <w:sz w:val="22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96EA9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71838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8F97C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37B50E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</w:p>
        </w:tc>
      </w:tr>
      <w:tr w:rsidR="00E65767" w:rsidRPr="00951B8A" w14:paraId="081A182E" w14:textId="77777777" w:rsidTr="003663A2">
        <w:tc>
          <w:tcPr>
            <w:tcW w:w="99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C698B84" w14:textId="77777777" w:rsidR="00E65767" w:rsidRPr="00951B8A" w:rsidRDefault="00E65767" w:rsidP="00E65767">
            <w:pPr>
              <w:pStyle w:val="BodyText"/>
              <w:ind w:left="701"/>
              <w:rPr>
                <w:sz w:val="22"/>
              </w:rPr>
            </w:pPr>
            <w:r w:rsidRPr="00951B8A">
              <w:rPr>
                <w:sz w:val="22"/>
              </w:rPr>
              <w:t>Waiver Number(s)</w:t>
            </w:r>
            <w:r>
              <w:rPr>
                <w:sz w:val="22"/>
              </w:rPr>
              <w:t>:</w:t>
            </w:r>
          </w:p>
        </w:tc>
      </w:tr>
      <w:tr w:rsidR="00E65767" w:rsidRPr="00951B8A" w14:paraId="3AC83A74" w14:textId="77777777" w:rsidTr="0020267E">
        <w:tc>
          <w:tcPr>
            <w:tcW w:w="78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4C4A" w14:textId="77777777" w:rsidR="00E65767" w:rsidRPr="00951B8A" w:rsidRDefault="00E65767" w:rsidP="00E65767">
            <w:pPr>
              <w:pStyle w:val="BodyText"/>
              <w:numPr>
                <w:ilvl w:val="0"/>
                <w:numId w:val="5"/>
              </w:numPr>
            </w:pPr>
            <w:r w:rsidRPr="00951B8A">
              <w:rPr>
                <w:sz w:val="22"/>
              </w:rPr>
              <w:lastRenderedPageBreak/>
              <w:t xml:space="preserve">Are all parts compliant with the SEB de-rating criteria in the </w:t>
            </w:r>
            <w:r w:rsidR="00233A11">
              <w:rPr>
                <w:sz w:val="22"/>
              </w:rPr>
              <w:t>PROJECT</w:t>
            </w:r>
            <w:r w:rsidRPr="00951B8A">
              <w:rPr>
                <w:sz w:val="22"/>
              </w:rPr>
              <w:t xml:space="preserve"> PPR?</w:t>
            </w:r>
            <w:r w:rsidRPr="00951B8A">
              <w:rPr>
                <w:sz w:val="22"/>
              </w:rPr>
              <w:tab/>
              <w:t>Yes</w:t>
            </w:r>
            <w:r w:rsidRPr="00951B8A">
              <w:rPr>
                <w:sz w:val="22"/>
              </w:rPr>
              <w:tab/>
              <w:t>No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6199D5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77065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FC1BC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82AA1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</w:p>
        </w:tc>
      </w:tr>
      <w:tr w:rsidR="00E65767" w:rsidRPr="00951B8A" w14:paraId="5D026896" w14:textId="77777777" w:rsidTr="0020267E">
        <w:tc>
          <w:tcPr>
            <w:tcW w:w="78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576C" w14:textId="77777777" w:rsidR="00E65767" w:rsidRPr="00951B8A" w:rsidRDefault="00E65767" w:rsidP="00E65767">
            <w:pPr>
              <w:pStyle w:val="BodyText"/>
              <w:ind w:left="701"/>
            </w:pPr>
            <w:r w:rsidRPr="00951B8A">
              <w:rPr>
                <w:sz w:val="22"/>
              </w:rPr>
              <w:t xml:space="preserve">If no, have waivers been generated against the </w:t>
            </w:r>
            <w:r w:rsidR="00233A11">
              <w:rPr>
                <w:sz w:val="22"/>
              </w:rPr>
              <w:t>PROJECT</w:t>
            </w:r>
            <w:r w:rsidRPr="00951B8A">
              <w:rPr>
                <w:sz w:val="22"/>
              </w:rPr>
              <w:t xml:space="preserve"> PPR?</w:t>
            </w:r>
            <w:r w:rsidRPr="00951B8A">
              <w:rPr>
                <w:sz w:val="22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619790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0342C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DE530E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4F61D" w14:textId="77777777" w:rsidR="00E65767" w:rsidRPr="00951B8A" w:rsidRDefault="00E65767" w:rsidP="000F41F2">
            <w:pPr>
              <w:pStyle w:val="BodyText"/>
              <w:jc w:val="center"/>
              <w:rPr>
                <w:sz w:val="22"/>
              </w:rPr>
            </w:pPr>
          </w:p>
        </w:tc>
      </w:tr>
      <w:tr w:rsidR="00E65767" w:rsidRPr="00951B8A" w14:paraId="1D01244F" w14:textId="77777777" w:rsidTr="003663A2">
        <w:tc>
          <w:tcPr>
            <w:tcW w:w="99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0732938" w14:textId="77777777" w:rsidR="00E65767" w:rsidRPr="00951B8A" w:rsidRDefault="00E65767" w:rsidP="00E65767">
            <w:pPr>
              <w:pStyle w:val="BodyText"/>
              <w:ind w:left="701"/>
              <w:rPr>
                <w:sz w:val="22"/>
              </w:rPr>
            </w:pPr>
            <w:r w:rsidRPr="00951B8A">
              <w:rPr>
                <w:sz w:val="22"/>
              </w:rPr>
              <w:t>Waiver Number(s)</w:t>
            </w:r>
            <w:r>
              <w:rPr>
                <w:sz w:val="22"/>
              </w:rPr>
              <w:t>:</w:t>
            </w:r>
          </w:p>
        </w:tc>
      </w:tr>
      <w:tr w:rsidR="000F41F2" w:rsidRPr="00951B8A" w14:paraId="5F27EA27" w14:textId="77777777" w:rsidTr="0020267E">
        <w:tc>
          <w:tcPr>
            <w:tcW w:w="78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B1CE" w14:textId="77777777" w:rsidR="000F41F2" w:rsidRPr="00951B8A" w:rsidRDefault="000F41F2" w:rsidP="000F41F2">
            <w:pPr>
              <w:pStyle w:val="BodyText"/>
              <w:numPr>
                <w:ilvl w:val="0"/>
                <w:numId w:val="5"/>
              </w:numPr>
            </w:pPr>
            <w:r w:rsidRPr="00951B8A">
              <w:rPr>
                <w:sz w:val="22"/>
              </w:rPr>
              <w:t>Do all parts meet the SEU/SEFI threshold or the bit error rate specified in the</w:t>
            </w:r>
            <w:r>
              <w:rPr>
                <w:sz w:val="22"/>
              </w:rPr>
              <w:t xml:space="preserve"> </w:t>
            </w:r>
            <w:r w:rsidR="00233A11">
              <w:rPr>
                <w:sz w:val="22"/>
              </w:rPr>
              <w:t>PROJECT</w:t>
            </w:r>
            <w:r w:rsidRPr="00951B8A">
              <w:rPr>
                <w:sz w:val="22"/>
              </w:rPr>
              <w:t xml:space="preserve"> PPR?</w:t>
            </w:r>
            <w:r w:rsidRPr="00951B8A">
              <w:rPr>
                <w:sz w:val="22"/>
              </w:rPr>
              <w:tab/>
            </w:r>
            <w:r w:rsidRPr="00951B8A">
              <w:rPr>
                <w:sz w:val="22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E41424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55690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368F9B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FF71D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</w:p>
        </w:tc>
      </w:tr>
      <w:tr w:rsidR="000F41F2" w:rsidRPr="00951B8A" w14:paraId="7C4439BD" w14:textId="77777777" w:rsidTr="0020267E">
        <w:tc>
          <w:tcPr>
            <w:tcW w:w="78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B31C" w14:textId="77777777" w:rsidR="000F41F2" w:rsidRPr="00951B8A" w:rsidRDefault="000F41F2" w:rsidP="000F41F2">
            <w:pPr>
              <w:pStyle w:val="BodyText"/>
              <w:ind w:left="701"/>
            </w:pPr>
            <w:r w:rsidRPr="00951B8A">
              <w:rPr>
                <w:sz w:val="22"/>
              </w:rPr>
              <w:t>If not, does the assembly meet the non-intrusive and intrusive upset rate</w:t>
            </w:r>
            <w:r w:rsidRPr="00951B8A">
              <w:rPr>
                <w:sz w:val="22"/>
              </w:rPr>
              <w:br/>
            </w:r>
            <w:proofErr w:type="spellStart"/>
            <w:r w:rsidRPr="00951B8A">
              <w:rPr>
                <w:sz w:val="22"/>
              </w:rPr>
              <w:t>rate</w:t>
            </w:r>
            <w:proofErr w:type="spellEnd"/>
            <w:r w:rsidRPr="00951B8A">
              <w:rPr>
                <w:sz w:val="22"/>
              </w:rPr>
              <w:t xml:space="preserve"> requirements at the card/assembly level?</w:t>
            </w:r>
            <w:r w:rsidRPr="00951B8A">
              <w:rPr>
                <w:sz w:val="22"/>
              </w:rPr>
              <w:tab/>
            </w:r>
            <w:r w:rsidRPr="00951B8A">
              <w:rPr>
                <w:sz w:val="22"/>
              </w:rPr>
              <w:tab/>
            </w:r>
            <w:r w:rsidRPr="00951B8A">
              <w:rPr>
                <w:sz w:val="22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A03F2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665C1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6A8D49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AD9D9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</w:p>
        </w:tc>
      </w:tr>
      <w:tr w:rsidR="000F41F2" w:rsidRPr="00951B8A" w14:paraId="190577ED" w14:textId="77777777" w:rsidTr="0020267E">
        <w:tc>
          <w:tcPr>
            <w:tcW w:w="78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F4AE" w14:textId="77777777" w:rsidR="000F41F2" w:rsidRPr="00951B8A" w:rsidRDefault="000F41F2" w:rsidP="000F41F2">
            <w:pPr>
              <w:pStyle w:val="BodyText"/>
              <w:ind w:left="701"/>
            </w:pPr>
            <w:r w:rsidRPr="00951B8A">
              <w:rPr>
                <w:sz w:val="22"/>
              </w:rPr>
              <w:t xml:space="preserve">If no, have waivers been generated against the </w:t>
            </w:r>
            <w:r w:rsidR="00233A11">
              <w:rPr>
                <w:sz w:val="22"/>
              </w:rPr>
              <w:t>PROJECT</w:t>
            </w:r>
            <w:r w:rsidRPr="00951B8A">
              <w:rPr>
                <w:sz w:val="22"/>
              </w:rPr>
              <w:t xml:space="preserve"> PPR?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229C25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CDE41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7740E5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196DD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</w:p>
        </w:tc>
      </w:tr>
      <w:tr w:rsidR="000F41F2" w:rsidRPr="00951B8A" w14:paraId="1BCDD961" w14:textId="77777777" w:rsidTr="003663A2">
        <w:tc>
          <w:tcPr>
            <w:tcW w:w="99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D67832" w14:textId="77777777" w:rsidR="000F41F2" w:rsidRPr="00951B8A" w:rsidRDefault="000F41F2" w:rsidP="000F41F2">
            <w:pPr>
              <w:pStyle w:val="BodyText"/>
              <w:ind w:left="701"/>
              <w:rPr>
                <w:sz w:val="22"/>
              </w:rPr>
            </w:pPr>
            <w:r w:rsidRPr="00951B8A">
              <w:rPr>
                <w:sz w:val="22"/>
              </w:rPr>
              <w:t>Waiver Number(s)</w:t>
            </w:r>
            <w:r>
              <w:rPr>
                <w:sz w:val="22"/>
              </w:rPr>
              <w:t>:</w:t>
            </w:r>
          </w:p>
        </w:tc>
      </w:tr>
      <w:tr w:rsidR="000F41F2" w:rsidRPr="00951B8A" w14:paraId="72DCDFFA" w14:textId="77777777" w:rsidTr="0020267E">
        <w:tc>
          <w:tcPr>
            <w:tcW w:w="78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0F18" w14:textId="77777777" w:rsidR="000F41F2" w:rsidRPr="00951B8A" w:rsidRDefault="000F41F2" w:rsidP="000F41F2">
            <w:pPr>
              <w:pStyle w:val="BodyText"/>
              <w:numPr>
                <w:ilvl w:val="0"/>
                <w:numId w:val="5"/>
              </w:numPr>
            </w:pPr>
            <w:r w:rsidRPr="00951B8A">
              <w:rPr>
                <w:sz w:val="22"/>
              </w:rPr>
              <w:t xml:space="preserve">Do all parts meet the SET threshold specified in the </w:t>
            </w:r>
            <w:r w:rsidR="00233A11">
              <w:rPr>
                <w:sz w:val="22"/>
              </w:rPr>
              <w:t>PROJECT</w:t>
            </w:r>
            <w:r w:rsidRPr="00951B8A">
              <w:rPr>
                <w:sz w:val="22"/>
              </w:rPr>
              <w:t xml:space="preserve"> PPR?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64E6AF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28EAE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89183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3226F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</w:p>
        </w:tc>
      </w:tr>
      <w:tr w:rsidR="000F41F2" w:rsidRPr="00951B8A" w14:paraId="0F773DF4" w14:textId="77777777" w:rsidTr="0020267E">
        <w:tc>
          <w:tcPr>
            <w:tcW w:w="78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69FE" w14:textId="77777777" w:rsidR="000F41F2" w:rsidRPr="00951B8A" w:rsidRDefault="000F41F2" w:rsidP="000F41F2">
            <w:pPr>
              <w:pStyle w:val="BodyText"/>
              <w:ind w:left="701"/>
            </w:pPr>
            <w:r w:rsidRPr="00951B8A">
              <w:rPr>
                <w:sz w:val="22"/>
              </w:rPr>
              <w:t>If not, does the assembly meet performance requirements?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3E59B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C24DA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EAC37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19ED6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</w:p>
        </w:tc>
      </w:tr>
      <w:tr w:rsidR="000F41F2" w:rsidRPr="00951B8A" w14:paraId="39822193" w14:textId="77777777" w:rsidTr="0020267E">
        <w:tc>
          <w:tcPr>
            <w:tcW w:w="78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74AF" w14:textId="77777777" w:rsidR="000F41F2" w:rsidRPr="00951B8A" w:rsidRDefault="000F41F2" w:rsidP="000F41F2">
            <w:pPr>
              <w:pStyle w:val="BodyText"/>
              <w:ind w:left="701"/>
            </w:pPr>
            <w:r w:rsidRPr="00951B8A">
              <w:rPr>
                <w:sz w:val="22"/>
              </w:rPr>
              <w:t xml:space="preserve">If no, have waivers been generated against the </w:t>
            </w:r>
            <w:r w:rsidR="00233A11">
              <w:rPr>
                <w:sz w:val="22"/>
              </w:rPr>
              <w:t>PROJECT</w:t>
            </w:r>
            <w:r w:rsidRPr="00951B8A">
              <w:rPr>
                <w:sz w:val="22"/>
              </w:rPr>
              <w:t xml:space="preserve"> PPR?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93C81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32676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7519C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A2B838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</w:p>
        </w:tc>
      </w:tr>
      <w:tr w:rsidR="000F41F2" w:rsidRPr="00951B8A" w14:paraId="793B6A06" w14:textId="77777777" w:rsidTr="003663A2">
        <w:tc>
          <w:tcPr>
            <w:tcW w:w="99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04EC72A" w14:textId="77777777" w:rsidR="000F41F2" w:rsidRPr="00951B8A" w:rsidRDefault="000F41F2" w:rsidP="000F41F2">
            <w:pPr>
              <w:pStyle w:val="BodyText"/>
              <w:ind w:left="701"/>
              <w:rPr>
                <w:sz w:val="22"/>
              </w:rPr>
            </w:pPr>
            <w:r w:rsidRPr="00951B8A">
              <w:rPr>
                <w:sz w:val="22"/>
              </w:rPr>
              <w:t>Waiver Number(s)</w:t>
            </w:r>
            <w:r>
              <w:rPr>
                <w:sz w:val="22"/>
              </w:rPr>
              <w:t>:</w:t>
            </w:r>
          </w:p>
        </w:tc>
      </w:tr>
      <w:tr w:rsidR="000F41F2" w:rsidRPr="00951B8A" w14:paraId="0F0EA5C0" w14:textId="77777777" w:rsidTr="0020267E">
        <w:tc>
          <w:tcPr>
            <w:tcW w:w="78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6B3A" w14:textId="77777777" w:rsidR="000F41F2" w:rsidRPr="00951B8A" w:rsidRDefault="000F41F2" w:rsidP="000F41F2">
            <w:pPr>
              <w:pStyle w:val="BodyText"/>
              <w:numPr>
                <w:ilvl w:val="0"/>
                <w:numId w:val="5"/>
              </w:numPr>
              <w:spacing w:after="0"/>
              <w:rPr>
                <w:sz w:val="22"/>
              </w:rPr>
            </w:pPr>
            <w:r w:rsidRPr="00951B8A">
              <w:rPr>
                <w:sz w:val="22"/>
              </w:rPr>
              <w:t>Has a single event effects analysis been performed for the assembly/</w:t>
            </w:r>
            <w:r>
              <w:rPr>
                <w:sz w:val="22"/>
              </w:rPr>
              <w:t>instrument?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18470" w14:textId="77777777" w:rsidR="000F41F2" w:rsidRPr="00951B8A" w:rsidRDefault="000F41F2" w:rsidP="000F41F2">
            <w:pPr>
              <w:pStyle w:val="BodyText"/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2739D" w14:textId="77777777" w:rsidR="000F41F2" w:rsidRPr="00951B8A" w:rsidRDefault="000F41F2" w:rsidP="000F41F2">
            <w:pPr>
              <w:pStyle w:val="BodyText"/>
              <w:spacing w:after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A06FB" w14:textId="77777777" w:rsidR="000F41F2" w:rsidRPr="00951B8A" w:rsidRDefault="000F41F2" w:rsidP="000F41F2">
            <w:pPr>
              <w:pStyle w:val="BodyText"/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AA6D2" w14:textId="77777777" w:rsidR="000F41F2" w:rsidRPr="00951B8A" w:rsidRDefault="000F41F2" w:rsidP="000F41F2">
            <w:pPr>
              <w:pStyle w:val="BodyText"/>
              <w:spacing w:after="0"/>
              <w:jc w:val="center"/>
              <w:rPr>
                <w:sz w:val="22"/>
              </w:rPr>
            </w:pPr>
          </w:p>
        </w:tc>
      </w:tr>
      <w:tr w:rsidR="000F41F2" w:rsidRPr="00951B8A" w14:paraId="60C8A995" w14:textId="77777777" w:rsidTr="003663A2">
        <w:tc>
          <w:tcPr>
            <w:tcW w:w="99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FF979F6" w14:textId="77777777" w:rsidR="000F41F2" w:rsidRPr="00951B8A" w:rsidRDefault="000F41F2" w:rsidP="000F41F2">
            <w:pPr>
              <w:pStyle w:val="BodyText"/>
              <w:ind w:left="701"/>
              <w:rPr>
                <w:sz w:val="22"/>
              </w:rPr>
            </w:pPr>
            <w:r w:rsidRPr="00951B8A">
              <w:rPr>
                <w:sz w:val="22"/>
              </w:rPr>
              <w:t>SEEA Document Number</w:t>
            </w:r>
            <w:r>
              <w:rPr>
                <w:sz w:val="22"/>
              </w:rPr>
              <w:t>:</w:t>
            </w:r>
          </w:p>
        </w:tc>
      </w:tr>
      <w:tr w:rsidR="000F41F2" w:rsidRPr="00951B8A" w14:paraId="7952EDC6" w14:textId="77777777" w:rsidTr="0020267E">
        <w:tc>
          <w:tcPr>
            <w:tcW w:w="78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A375" w14:textId="77777777" w:rsidR="000F41F2" w:rsidRPr="00951B8A" w:rsidRDefault="000F41F2" w:rsidP="000F41F2">
            <w:pPr>
              <w:pStyle w:val="BodyText"/>
              <w:spacing w:before="0"/>
              <w:ind w:left="701"/>
              <w:rPr>
                <w:sz w:val="22"/>
              </w:rPr>
            </w:pPr>
            <w:r w:rsidRPr="00951B8A">
              <w:rPr>
                <w:sz w:val="22"/>
              </w:rPr>
              <w:t xml:space="preserve">If not, has a waiver to </w:t>
            </w:r>
            <w:r w:rsidR="00233A11">
              <w:rPr>
                <w:sz w:val="22"/>
              </w:rPr>
              <w:t>PROJECT</w:t>
            </w:r>
            <w:r w:rsidRPr="00951B8A">
              <w:rPr>
                <w:sz w:val="22"/>
              </w:rPr>
              <w:t xml:space="preserve"> Hardware Reliability Assurance Requirements</w:t>
            </w:r>
            <w:r>
              <w:rPr>
                <w:sz w:val="22"/>
              </w:rPr>
              <w:t xml:space="preserve"> </w:t>
            </w:r>
            <w:r w:rsidRPr="00951B8A">
              <w:rPr>
                <w:sz w:val="22"/>
              </w:rPr>
              <w:t>been processed?</w:t>
            </w:r>
            <w:r w:rsidRPr="00951B8A">
              <w:rPr>
                <w:sz w:val="22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16950" w14:textId="77777777" w:rsidR="000F41F2" w:rsidRPr="00951B8A" w:rsidRDefault="000F41F2" w:rsidP="000F41F2">
            <w:pPr>
              <w:pStyle w:val="BodyText"/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20989" w14:textId="77777777" w:rsidR="000F41F2" w:rsidRPr="00951B8A" w:rsidRDefault="000F41F2" w:rsidP="000F41F2">
            <w:pPr>
              <w:pStyle w:val="BodyText"/>
              <w:spacing w:before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94C721" w14:textId="77777777" w:rsidR="000F41F2" w:rsidRPr="00951B8A" w:rsidRDefault="000F41F2" w:rsidP="000F41F2">
            <w:pPr>
              <w:pStyle w:val="BodyText"/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8084A" w14:textId="77777777" w:rsidR="000F41F2" w:rsidRPr="00951B8A" w:rsidRDefault="000F41F2" w:rsidP="000F41F2">
            <w:pPr>
              <w:pStyle w:val="BodyText"/>
              <w:spacing w:before="0"/>
              <w:jc w:val="center"/>
              <w:rPr>
                <w:sz w:val="22"/>
              </w:rPr>
            </w:pPr>
          </w:p>
        </w:tc>
      </w:tr>
      <w:tr w:rsidR="000F41F2" w:rsidRPr="00951B8A" w14:paraId="1C32867B" w14:textId="77777777" w:rsidTr="003663A2">
        <w:tc>
          <w:tcPr>
            <w:tcW w:w="9906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14:paraId="7D78BE89" w14:textId="77777777" w:rsidR="000F41F2" w:rsidRPr="00951B8A" w:rsidRDefault="000F41F2" w:rsidP="000F41F2">
            <w:pPr>
              <w:pStyle w:val="BodyText"/>
              <w:ind w:left="701"/>
              <w:rPr>
                <w:sz w:val="22"/>
              </w:rPr>
            </w:pPr>
            <w:r w:rsidRPr="00951B8A">
              <w:rPr>
                <w:sz w:val="22"/>
              </w:rPr>
              <w:t>Waiver Number(s)</w:t>
            </w:r>
            <w:r>
              <w:rPr>
                <w:sz w:val="22"/>
              </w:rPr>
              <w:t>:</w:t>
            </w:r>
          </w:p>
        </w:tc>
      </w:tr>
      <w:tr w:rsidR="000F41F2" w:rsidRPr="00951B8A" w14:paraId="029F5D30" w14:textId="77777777" w:rsidTr="003663A2">
        <w:trPr>
          <w:trHeight w:hRule="exact" w:val="58"/>
        </w:trPr>
        <w:tc>
          <w:tcPr>
            <w:tcW w:w="990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5DE823" w14:textId="77777777" w:rsidR="000F41F2" w:rsidRPr="00951B8A" w:rsidRDefault="000F41F2" w:rsidP="000F41F2">
            <w:pPr>
              <w:pStyle w:val="BodyText"/>
              <w:rPr>
                <w:sz w:val="22"/>
              </w:rPr>
            </w:pPr>
          </w:p>
        </w:tc>
      </w:tr>
      <w:tr w:rsidR="000F41F2" w:rsidRPr="00951B8A" w14:paraId="7CD19549" w14:textId="77777777" w:rsidTr="000F41F2">
        <w:tc>
          <w:tcPr>
            <w:tcW w:w="9906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14:paraId="36C69F14" w14:textId="77777777" w:rsidR="000F41F2" w:rsidRPr="00951B8A" w:rsidRDefault="000F41F2" w:rsidP="000F41F2">
            <w:pPr>
              <w:pStyle w:val="BodyText"/>
              <w:rPr>
                <w:sz w:val="22"/>
              </w:rPr>
            </w:pPr>
            <w:r w:rsidRPr="00951B8A">
              <w:rPr>
                <w:sz w:val="22"/>
              </w:rPr>
              <w:t>Electro-static Discharge</w:t>
            </w:r>
          </w:p>
        </w:tc>
      </w:tr>
      <w:tr w:rsidR="000F41F2" w:rsidRPr="00951B8A" w14:paraId="68ABD3D7" w14:textId="77777777" w:rsidTr="0020267E">
        <w:tc>
          <w:tcPr>
            <w:tcW w:w="7815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0F590C41" w14:textId="77777777" w:rsidR="000F41F2" w:rsidRPr="00951B8A" w:rsidRDefault="000F41F2" w:rsidP="000F41F2">
            <w:pPr>
              <w:pStyle w:val="BodyText"/>
              <w:numPr>
                <w:ilvl w:val="0"/>
                <w:numId w:val="6"/>
              </w:numPr>
              <w:spacing w:after="0"/>
              <w:rPr>
                <w:sz w:val="22"/>
              </w:rPr>
            </w:pPr>
            <w:r w:rsidRPr="00951B8A">
              <w:rPr>
                <w:sz w:val="22"/>
              </w:rPr>
              <w:t>Have all susceptible cables and interfaces, floating or isolated conductors, and dielectric materials been analyzed for susceptibility to Electro-static Discharge?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637E178" w14:textId="77777777" w:rsidR="000F41F2" w:rsidRPr="00951B8A" w:rsidRDefault="000F41F2" w:rsidP="000F41F2">
            <w:pPr>
              <w:pStyle w:val="BodyText"/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8D199DB" w14:textId="77777777" w:rsidR="000F41F2" w:rsidRPr="00951B8A" w:rsidRDefault="000F41F2" w:rsidP="000F41F2">
            <w:pPr>
              <w:pStyle w:val="BodyText"/>
              <w:spacing w:after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C081131" w14:textId="77777777" w:rsidR="000F41F2" w:rsidRPr="00951B8A" w:rsidRDefault="000F41F2" w:rsidP="000F41F2">
            <w:pPr>
              <w:pStyle w:val="BodyText"/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C886C35" w14:textId="77777777" w:rsidR="000F41F2" w:rsidRPr="00951B8A" w:rsidRDefault="000F41F2" w:rsidP="000F41F2">
            <w:pPr>
              <w:pStyle w:val="BodyText"/>
              <w:spacing w:after="0"/>
              <w:jc w:val="center"/>
              <w:rPr>
                <w:sz w:val="22"/>
              </w:rPr>
            </w:pPr>
          </w:p>
        </w:tc>
      </w:tr>
      <w:tr w:rsidR="000F41F2" w:rsidRPr="00951B8A" w14:paraId="1E6CAFD0" w14:textId="77777777" w:rsidTr="0020267E">
        <w:tc>
          <w:tcPr>
            <w:tcW w:w="7815" w:type="dxa"/>
            <w:gridSpan w:val="2"/>
            <w:tcBorders>
              <w:top w:val="single" w:sz="4" w:space="0" w:color="auto"/>
            </w:tcBorders>
          </w:tcPr>
          <w:p w14:paraId="22EACDDA" w14:textId="77777777" w:rsidR="000F41F2" w:rsidRPr="00951B8A" w:rsidRDefault="000F41F2" w:rsidP="000F41F2">
            <w:pPr>
              <w:pStyle w:val="BodyText"/>
              <w:ind w:left="701"/>
            </w:pPr>
            <w:r w:rsidRPr="00951B8A">
              <w:rPr>
                <w:sz w:val="22"/>
              </w:rPr>
              <w:t xml:space="preserve">If no, have waivers been generated against the </w:t>
            </w:r>
            <w:r w:rsidR="00233A11">
              <w:rPr>
                <w:sz w:val="22"/>
              </w:rPr>
              <w:t>PROJECT</w:t>
            </w:r>
            <w:r w:rsidRPr="00951B8A">
              <w:rPr>
                <w:sz w:val="22"/>
              </w:rPr>
              <w:t xml:space="preserve"> Electro-Static</w:t>
            </w:r>
            <w:r>
              <w:rPr>
                <w:sz w:val="22"/>
              </w:rPr>
              <w:t xml:space="preserve"> </w:t>
            </w:r>
            <w:r w:rsidRPr="00951B8A">
              <w:rPr>
                <w:sz w:val="22"/>
              </w:rPr>
              <w:t>Discharge Requirements?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24E7E982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14:paraId="6FF5D460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44E150E6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1" w:type="dxa"/>
            <w:tcBorders>
              <w:top w:val="single" w:sz="4" w:space="0" w:color="auto"/>
            </w:tcBorders>
            <w:vAlign w:val="center"/>
          </w:tcPr>
          <w:p w14:paraId="12E9624C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</w:p>
        </w:tc>
      </w:tr>
      <w:tr w:rsidR="000F41F2" w:rsidRPr="00951B8A" w14:paraId="32A5CD02" w14:textId="77777777" w:rsidTr="003663A2">
        <w:tc>
          <w:tcPr>
            <w:tcW w:w="9906" w:type="dxa"/>
            <w:gridSpan w:val="6"/>
            <w:tcBorders>
              <w:bottom w:val="single" w:sz="12" w:space="0" w:color="auto"/>
            </w:tcBorders>
          </w:tcPr>
          <w:p w14:paraId="4AA18CDD" w14:textId="77777777" w:rsidR="000F41F2" w:rsidRPr="00951B8A" w:rsidRDefault="000F41F2" w:rsidP="000F41F2">
            <w:pPr>
              <w:pStyle w:val="BodyText"/>
              <w:ind w:left="701"/>
              <w:rPr>
                <w:sz w:val="22"/>
              </w:rPr>
            </w:pPr>
            <w:r w:rsidRPr="00951B8A">
              <w:rPr>
                <w:sz w:val="22"/>
              </w:rPr>
              <w:t>Waiver Number(s)</w:t>
            </w:r>
            <w:r>
              <w:rPr>
                <w:sz w:val="22"/>
              </w:rPr>
              <w:t>:</w:t>
            </w:r>
          </w:p>
        </w:tc>
      </w:tr>
      <w:tr w:rsidR="000F41F2" w:rsidRPr="00951B8A" w14:paraId="7F626E62" w14:textId="77777777" w:rsidTr="003663A2">
        <w:trPr>
          <w:trHeight w:hRule="exact" w:val="58"/>
        </w:trPr>
        <w:tc>
          <w:tcPr>
            <w:tcW w:w="990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DB68D96" w14:textId="77777777" w:rsidR="000F41F2" w:rsidRPr="00951B8A" w:rsidRDefault="000F41F2" w:rsidP="000F41F2">
            <w:pPr>
              <w:pStyle w:val="BodyText"/>
              <w:rPr>
                <w:sz w:val="22"/>
              </w:rPr>
            </w:pPr>
          </w:p>
        </w:tc>
      </w:tr>
      <w:tr w:rsidR="000F41F2" w:rsidRPr="00951B8A" w14:paraId="51E40D54" w14:textId="77777777" w:rsidTr="0020267E">
        <w:tc>
          <w:tcPr>
            <w:tcW w:w="781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319CF5" w14:textId="77777777" w:rsidR="000F41F2" w:rsidRPr="00951B8A" w:rsidRDefault="000F41F2" w:rsidP="000F41F2">
            <w:pPr>
              <w:pStyle w:val="BodyText"/>
              <w:numPr>
                <w:ilvl w:val="0"/>
                <w:numId w:val="3"/>
              </w:numPr>
              <w:ind w:left="521"/>
            </w:pPr>
            <w:r w:rsidRPr="00951B8A">
              <w:rPr>
                <w:sz w:val="22"/>
              </w:rPr>
              <w:t>Flux Rate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5F70D8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8E276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4BA75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2026D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</w:p>
        </w:tc>
      </w:tr>
      <w:tr w:rsidR="000F41F2" w:rsidRPr="00951B8A" w14:paraId="3C8FE3FC" w14:textId="77777777" w:rsidTr="0020267E">
        <w:tc>
          <w:tcPr>
            <w:tcW w:w="78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2190" w14:textId="77777777" w:rsidR="000F41F2" w:rsidRPr="00951B8A" w:rsidRDefault="000F41F2" w:rsidP="000F41F2">
            <w:pPr>
              <w:pStyle w:val="BodyText"/>
              <w:numPr>
                <w:ilvl w:val="0"/>
                <w:numId w:val="7"/>
              </w:numPr>
            </w:pPr>
            <w:r w:rsidRPr="00951B8A">
              <w:rPr>
                <w:sz w:val="22"/>
              </w:rPr>
              <w:t>Is the assembly susceptible to electron and proton peak flux?  If no, go to 5.</w:t>
            </w:r>
            <w:r w:rsidRPr="00951B8A">
              <w:rPr>
                <w:sz w:val="22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4672F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72FB2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D8D4B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2309E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</w:p>
        </w:tc>
      </w:tr>
      <w:tr w:rsidR="000F41F2" w:rsidRPr="00951B8A" w14:paraId="638E61FC" w14:textId="77777777" w:rsidTr="0020267E">
        <w:tc>
          <w:tcPr>
            <w:tcW w:w="78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0912" w14:textId="77777777" w:rsidR="000F41F2" w:rsidRPr="00951B8A" w:rsidRDefault="000F41F2" w:rsidP="000F41F2">
            <w:pPr>
              <w:pStyle w:val="BodyText"/>
              <w:numPr>
                <w:ilvl w:val="0"/>
                <w:numId w:val="7"/>
              </w:numPr>
              <w:rPr>
                <w:sz w:val="22"/>
              </w:rPr>
            </w:pPr>
            <w:r w:rsidRPr="00951B8A">
              <w:rPr>
                <w:sz w:val="22"/>
              </w:rPr>
              <w:t xml:space="preserve">Is the assembly required to function during and after exposure to the peak electron and proton flux specified in </w:t>
            </w:r>
            <w:r w:rsidR="00233A11">
              <w:rPr>
                <w:sz w:val="22"/>
              </w:rPr>
              <w:t>PROJECT</w:t>
            </w:r>
            <w:r w:rsidRPr="00951B8A">
              <w:rPr>
                <w:sz w:val="22"/>
              </w:rPr>
              <w:t xml:space="preserve"> Environmental Requirements Document? If no, go to 5.</w:t>
            </w:r>
            <w:r w:rsidRPr="00951B8A">
              <w:rPr>
                <w:sz w:val="22"/>
              </w:rPr>
              <w:tab/>
            </w:r>
            <w:r w:rsidRPr="00951B8A">
              <w:rPr>
                <w:sz w:val="22"/>
              </w:rPr>
              <w:tab/>
            </w:r>
            <w:r w:rsidRPr="00951B8A">
              <w:rPr>
                <w:sz w:val="22"/>
              </w:rPr>
              <w:tab/>
            </w:r>
            <w:r w:rsidRPr="00951B8A">
              <w:rPr>
                <w:sz w:val="22"/>
              </w:rPr>
              <w:tab/>
            </w:r>
            <w:r w:rsidRPr="00951B8A">
              <w:rPr>
                <w:sz w:val="22"/>
              </w:rPr>
              <w:tab/>
            </w:r>
            <w:r w:rsidRPr="00951B8A">
              <w:rPr>
                <w:sz w:val="22"/>
              </w:rPr>
              <w:tab/>
            </w:r>
            <w:r w:rsidRPr="00951B8A">
              <w:rPr>
                <w:sz w:val="22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ADF2B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03031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858ACA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A29B1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</w:p>
        </w:tc>
      </w:tr>
      <w:tr w:rsidR="000F41F2" w:rsidRPr="00951B8A" w14:paraId="32CE043A" w14:textId="77777777" w:rsidTr="0020267E">
        <w:tc>
          <w:tcPr>
            <w:tcW w:w="78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F5F5" w14:textId="77777777" w:rsidR="000F41F2" w:rsidRPr="00951B8A" w:rsidRDefault="000F41F2" w:rsidP="000F41F2">
            <w:pPr>
              <w:pStyle w:val="BodyText"/>
              <w:numPr>
                <w:ilvl w:val="0"/>
                <w:numId w:val="7"/>
              </w:numPr>
              <w:rPr>
                <w:sz w:val="22"/>
              </w:rPr>
            </w:pPr>
            <w:r w:rsidRPr="00951B8A">
              <w:rPr>
                <w:sz w:val="22"/>
              </w:rPr>
              <w:t>If yes, does the assembly function within its performance specification</w:t>
            </w:r>
            <w:r w:rsidRPr="00951B8A">
              <w:rPr>
                <w:sz w:val="22"/>
              </w:rPr>
              <w:br/>
              <w:t xml:space="preserve">during and after exposure to the peak flux specified in the </w:t>
            </w:r>
            <w:r w:rsidR="00233A11">
              <w:rPr>
                <w:sz w:val="22"/>
              </w:rPr>
              <w:t>PROJECT</w:t>
            </w:r>
            <w:r w:rsidRPr="00951B8A">
              <w:rPr>
                <w:sz w:val="22"/>
              </w:rPr>
              <w:t xml:space="preserve"> Enviro</w:t>
            </w:r>
            <w:r>
              <w:rPr>
                <w:sz w:val="22"/>
              </w:rPr>
              <w:t>n</w:t>
            </w:r>
            <w:r w:rsidRPr="00951B8A">
              <w:rPr>
                <w:sz w:val="22"/>
              </w:rPr>
              <w:t>mental Requirements Document?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55AA0C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9535F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B02227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B0651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</w:p>
        </w:tc>
      </w:tr>
      <w:tr w:rsidR="000F41F2" w:rsidRPr="00951B8A" w14:paraId="1E14383B" w14:textId="77777777" w:rsidTr="003663A2">
        <w:tc>
          <w:tcPr>
            <w:tcW w:w="99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48504C1" w14:textId="77777777" w:rsidR="000F41F2" w:rsidRPr="00951B8A" w:rsidRDefault="000F41F2" w:rsidP="000F41F2">
            <w:pPr>
              <w:pStyle w:val="BodyText"/>
              <w:ind w:left="701"/>
              <w:rPr>
                <w:sz w:val="22"/>
              </w:rPr>
            </w:pPr>
            <w:r w:rsidRPr="00951B8A">
              <w:rPr>
                <w:sz w:val="22"/>
              </w:rPr>
              <w:t>Supporting Document Number</w:t>
            </w:r>
            <w:r>
              <w:rPr>
                <w:sz w:val="22"/>
              </w:rPr>
              <w:t>:</w:t>
            </w:r>
          </w:p>
        </w:tc>
      </w:tr>
      <w:tr w:rsidR="000F41F2" w:rsidRPr="00951B8A" w14:paraId="76101769" w14:textId="77777777" w:rsidTr="0020267E">
        <w:tc>
          <w:tcPr>
            <w:tcW w:w="78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FA4A" w14:textId="77777777" w:rsidR="000F41F2" w:rsidRPr="00951B8A" w:rsidRDefault="000F41F2" w:rsidP="000F41F2">
            <w:pPr>
              <w:pStyle w:val="BodyText"/>
              <w:ind w:left="701"/>
            </w:pPr>
            <w:r w:rsidRPr="00951B8A">
              <w:rPr>
                <w:sz w:val="22"/>
              </w:rPr>
              <w:lastRenderedPageBreak/>
              <w:t xml:space="preserve">If the answer to 4(c) is no, have waivers to the </w:t>
            </w:r>
            <w:r w:rsidR="00233A11">
              <w:rPr>
                <w:sz w:val="22"/>
              </w:rPr>
              <w:t>PROJECT</w:t>
            </w:r>
            <w:r w:rsidRPr="00951B8A">
              <w:rPr>
                <w:sz w:val="22"/>
              </w:rPr>
              <w:t xml:space="preserve"> Environmental                            Requirements Document been processed?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7ADF7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9C8B4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35717D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4FA8EA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</w:p>
        </w:tc>
      </w:tr>
      <w:tr w:rsidR="000F41F2" w:rsidRPr="00951B8A" w14:paraId="71C5490B" w14:textId="77777777" w:rsidTr="003663A2">
        <w:tc>
          <w:tcPr>
            <w:tcW w:w="9906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14:paraId="625F0164" w14:textId="77777777" w:rsidR="000F41F2" w:rsidRPr="00951B8A" w:rsidRDefault="000F41F2" w:rsidP="000F41F2">
            <w:pPr>
              <w:pStyle w:val="BodyText"/>
              <w:ind w:left="701"/>
              <w:rPr>
                <w:sz w:val="22"/>
              </w:rPr>
            </w:pPr>
            <w:r w:rsidRPr="00951B8A">
              <w:rPr>
                <w:sz w:val="22"/>
              </w:rPr>
              <w:t>Waiver Number(s)</w:t>
            </w:r>
            <w:r>
              <w:rPr>
                <w:sz w:val="22"/>
              </w:rPr>
              <w:t>:</w:t>
            </w:r>
          </w:p>
        </w:tc>
      </w:tr>
      <w:tr w:rsidR="000F41F2" w:rsidRPr="00951B8A" w14:paraId="0CD640DD" w14:textId="77777777" w:rsidTr="003663A2">
        <w:trPr>
          <w:trHeight w:hRule="exact" w:val="58"/>
        </w:trPr>
        <w:tc>
          <w:tcPr>
            <w:tcW w:w="990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8902488" w14:textId="77777777" w:rsidR="000F41F2" w:rsidRPr="00951B8A" w:rsidRDefault="000F41F2" w:rsidP="000F41F2">
            <w:pPr>
              <w:pStyle w:val="BodyText"/>
            </w:pPr>
          </w:p>
        </w:tc>
      </w:tr>
      <w:tr w:rsidR="000F41F2" w:rsidRPr="00951B8A" w14:paraId="48CBDD55" w14:textId="77777777" w:rsidTr="003663A2">
        <w:tc>
          <w:tcPr>
            <w:tcW w:w="9906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12830E64" w14:textId="77777777" w:rsidR="000F41F2" w:rsidRPr="00951B8A" w:rsidRDefault="000F41F2" w:rsidP="000F41F2">
            <w:pPr>
              <w:pStyle w:val="BodyText"/>
              <w:numPr>
                <w:ilvl w:val="0"/>
                <w:numId w:val="3"/>
              </w:numPr>
              <w:ind w:left="521"/>
              <w:rPr>
                <w:sz w:val="22"/>
              </w:rPr>
            </w:pPr>
            <w:r w:rsidRPr="00951B8A">
              <w:rPr>
                <w:sz w:val="22"/>
              </w:rPr>
              <w:t>Materials TID/Displacement Damage Dose Capability</w:t>
            </w:r>
          </w:p>
        </w:tc>
      </w:tr>
      <w:tr w:rsidR="000F41F2" w:rsidRPr="00951B8A" w14:paraId="3BEA69DD" w14:textId="77777777" w:rsidTr="0020267E">
        <w:tc>
          <w:tcPr>
            <w:tcW w:w="7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F6D8E6" w14:textId="77777777" w:rsidR="000F41F2" w:rsidRPr="00951B8A" w:rsidRDefault="000F41F2" w:rsidP="000F41F2">
            <w:pPr>
              <w:pStyle w:val="BodyText"/>
              <w:ind w:left="701"/>
            </w:pPr>
            <w:r w:rsidRPr="00951B8A">
              <w:rPr>
                <w:sz w:val="22"/>
              </w:rPr>
              <w:t xml:space="preserve">Do all non-metallic materials meet the requirements in the </w:t>
            </w:r>
            <w:r w:rsidR="00233A11">
              <w:rPr>
                <w:sz w:val="22"/>
              </w:rPr>
              <w:t>PROJECT</w:t>
            </w:r>
            <w:r w:rsidRPr="00951B8A">
              <w:rPr>
                <w:sz w:val="22"/>
              </w:rPr>
              <w:t xml:space="preserve"> M&amp;P Plan</w:t>
            </w:r>
            <w:r>
              <w:rPr>
                <w:sz w:val="22"/>
              </w:rPr>
              <w:t xml:space="preserve"> </w:t>
            </w:r>
            <w:r w:rsidRPr="00951B8A">
              <w:rPr>
                <w:sz w:val="22"/>
              </w:rPr>
              <w:t>after exposure to the expected total ionizing dose and displacement damage</w:t>
            </w:r>
            <w:r>
              <w:rPr>
                <w:sz w:val="22"/>
              </w:rPr>
              <w:t xml:space="preserve"> </w:t>
            </w:r>
            <w:r w:rsidRPr="00951B8A">
              <w:rPr>
                <w:sz w:val="22"/>
              </w:rPr>
              <w:t>dose levels?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BD349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5684B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ED7BF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76D56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</w:p>
        </w:tc>
      </w:tr>
      <w:tr w:rsidR="000F41F2" w:rsidRPr="00951B8A" w14:paraId="165BEC0F" w14:textId="77777777" w:rsidTr="0020267E">
        <w:tc>
          <w:tcPr>
            <w:tcW w:w="7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EC133C" w14:textId="77777777" w:rsidR="000F41F2" w:rsidRPr="00951B8A" w:rsidRDefault="000F41F2" w:rsidP="000F41F2">
            <w:pPr>
              <w:pStyle w:val="BodyText"/>
              <w:ind w:left="701"/>
            </w:pPr>
            <w:r w:rsidRPr="00951B8A">
              <w:rPr>
                <w:sz w:val="22"/>
              </w:rPr>
              <w:t xml:space="preserve">If not, have waivers to the </w:t>
            </w:r>
            <w:r w:rsidR="00233A11">
              <w:rPr>
                <w:sz w:val="22"/>
              </w:rPr>
              <w:t>PROJECT</w:t>
            </w:r>
            <w:r w:rsidRPr="00951B8A">
              <w:rPr>
                <w:sz w:val="22"/>
              </w:rPr>
              <w:t xml:space="preserve"> M&amp;P Plan been processed?</w:t>
            </w:r>
            <w:r w:rsidRPr="00951B8A">
              <w:rPr>
                <w:sz w:val="22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AB75E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9716E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17275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0E91D" w14:textId="77777777" w:rsidR="000F41F2" w:rsidRPr="00951B8A" w:rsidRDefault="000F41F2" w:rsidP="000F41F2">
            <w:pPr>
              <w:pStyle w:val="BodyText"/>
              <w:jc w:val="center"/>
              <w:rPr>
                <w:sz w:val="22"/>
              </w:rPr>
            </w:pPr>
          </w:p>
        </w:tc>
      </w:tr>
      <w:tr w:rsidR="000F41F2" w:rsidRPr="00951B8A" w14:paraId="267F90F2" w14:textId="77777777" w:rsidTr="003663A2">
        <w:tc>
          <w:tcPr>
            <w:tcW w:w="9906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14:paraId="5F7BABED" w14:textId="77777777" w:rsidR="000F41F2" w:rsidRPr="00951B8A" w:rsidRDefault="000F41F2" w:rsidP="000F41F2">
            <w:pPr>
              <w:pStyle w:val="BodyText"/>
              <w:ind w:left="701"/>
              <w:rPr>
                <w:sz w:val="22"/>
              </w:rPr>
            </w:pPr>
            <w:r w:rsidRPr="00951B8A">
              <w:rPr>
                <w:sz w:val="22"/>
              </w:rPr>
              <w:t>Waiver Number(s)</w:t>
            </w:r>
            <w:r>
              <w:rPr>
                <w:sz w:val="22"/>
              </w:rPr>
              <w:t>:</w:t>
            </w:r>
          </w:p>
        </w:tc>
      </w:tr>
      <w:tr w:rsidR="000F41F2" w:rsidRPr="00951B8A" w14:paraId="19AB461F" w14:textId="77777777" w:rsidTr="003663A2">
        <w:trPr>
          <w:trHeight w:hRule="exact" w:val="58"/>
        </w:trPr>
        <w:tc>
          <w:tcPr>
            <w:tcW w:w="990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6E85255" w14:textId="77777777" w:rsidR="000F41F2" w:rsidRPr="00951B8A" w:rsidRDefault="000F41F2" w:rsidP="000F41F2">
            <w:pPr>
              <w:pStyle w:val="BodyText"/>
            </w:pPr>
            <w:bookmarkStart w:id="2" w:name="OLE_LINK4"/>
            <w:bookmarkStart w:id="3" w:name="OLE_LINK5"/>
            <w:bookmarkStart w:id="4" w:name="OLE_LINK8"/>
          </w:p>
        </w:tc>
      </w:tr>
      <w:bookmarkEnd w:id="2"/>
      <w:bookmarkEnd w:id="3"/>
      <w:bookmarkEnd w:id="4"/>
      <w:tr w:rsidR="000F41F2" w:rsidRPr="00951B8A" w14:paraId="0B1DA4ED" w14:textId="77777777" w:rsidTr="003663A2">
        <w:trPr>
          <w:trHeight w:val="940"/>
        </w:trPr>
        <w:tc>
          <w:tcPr>
            <w:tcW w:w="9906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5AADD26D" w14:textId="77777777" w:rsidR="000F41F2" w:rsidRPr="00951B8A" w:rsidRDefault="000F41F2" w:rsidP="000F41F2">
            <w:pPr>
              <w:pStyle w:val="BodyText"/>
              <w:rPr>
                <w:sz w:val="20"/>
              </w:rPr>
            </w:pPr>
            <w:r w:rsidRPr="00951B8A">
              <w:rPr>
                <w:sz w:val="20"/>
              </w:rPr>
              <w:t>NOTES:</w:t>
            </w:r>
          </w:p>
          <w:p w14:paraId="596E7E28" w14:textId="77777777" w:rsidR="000F41F2" w:rsidRDefault="000F41F2" w:rsidP="000F41F2">
            <w:pPr>
              <w:pStyle w:val="BodyText"/>
              <w:numPr>
                <w:ilvl w:val="0"/>
                <w:numId w:val="9"/>
              </w:numPr>
              <w:rPr>
                <w:sz w:val="20"/>
              </w:rPr>
            </w:pPr>
            <w:r w:rsidRPr="00951B8A">
              <w:rPr>
                <w:sz w:val="20"/>
              </w:rPr>
              <w:t>The same waiver may cover more than one item above in some instances, but it should still be listed under each applicable item.</w:t>
            </w:r>
          </w:p>
          <w:p w14:paraId="7EEAA735" w14:textId="77777777" w:rsidR="000F41F2" w:rsidRPr="00951B8A" w:rsidRDefault="000F41F2" w:rsidP="000F41F2">
            <w:pPr>
              <w:pStyle w:val="BodyText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RACS may be completed at the next higher level.</w:t>
            </w:r>
          </w:p>
        </w:tc>
      </w:tr>
      <w:tr w:rsidR="000F41F2" w:rsidRPr="00951B8A" w14:paraId="1DF68362" w14:textId="77777777" w:rsidTr="003663A2">
        <w:trPr>
          <w:trHeight w:hRule="exact" w:val="58"/>
        </w:trPr>
        <w:tc>
          <w:tcPr>
            <w:tcW w:w="990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B4CD791" w14:textId="77777777" w:rsidR="000F41F2" w:rsidRPr="00951B8A" w:rsidRDefault="000F41F2" w:rsidP="000F41F2">
            <w:pPr>
              <w:pStyle w:val="BodyText"/>
            </w:pPr>
          </w:p>
        </w:tc>
      </w:tr>
      <w:tr w:rsidR="000F41F2" w:rsidRPr="00951B8A" w14:paraId="4B932DEA" w14:textId="77777777" w:rsidTr="003663A2">
        <w:tc>
          <w:tcPr>
            <w:tcW w:w="9906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151B18CD" w14:textId="77777777" w:rsidR="000F41F2" w:rsidRPr="00951B8A" w:rsidRDefault="000F41F2" w:rsidP="000F41F2">
            <w:pPr>
              <w:pStyle w:val="BodyText"/>
            </w:pPr>
            <w:r w:rsidRPr="00951B8A">
              <w:t>Approval Signatures</w:t>
            </w:r>
          </w:p>
        </w:tc>
      </w:tr>
      <w:tr w:rsidR="000F41F2" w:rsidRPr="00951B8A" w14:paraId="385B5129" w14:textId="77777777" w:rsidTr="003663A2">
        <w:trPr>
          <w:trHeight w:val="791"/>
        </w:trPr>
        <w:tc>
          <w:tcPr>
            <w:tcW w:w="7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5541BF" w14:textId="77777777" w:rsidR="000F41F2" w:rsidRDefault="000F41F2" w:rsidP="000F41F2">
            <w:pPr>
              <w:pStyle w:val="BodyText"/>
            </w:pPr>
            <w:r w:rsidRPr="00951B8A">
              <w:t>Assembly/Instrument Cognizant Engineer</w:t>
            </w:r>
            <w:r>
              <w:t>:</w:t>
            </w:r>
          </w:p>
          <w:p w14:paraId="29C83120" w14:textId="77777777" w:rsidR="000F41F2" w:rsidRPr="00951B8A" w:rsidRDefault="000F41F2" w:rsidP="000F41F2">
            <w:pPr>
              <w:pStyle w:val="BodyText"/>
            </w:pPr>
          </w:p>
        </w:tc>
        <w:tc>
          <w:tcPr>
            <w:tcW w:w="2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117252" w14:textId="77777777" w:rsidR="000F41F2" w:rsidRPr="00951B8A" w:rsidRDefault="000F41F2" w:rsidP="000F41F2">
            <w:pPr>
              <w:pStyle w:val="BodyText"/>
            </w:pPr>
            <w:r w:rsidRPr="00951B8A">
              <w:t>Date</w:t>
            </w:r>
            <w:r>
              <w:t>:</w:t>
            </w:r>
          </w:p>
        </w:tc>
      </w:tr>
      <w:tr w:rsidR="000F41F2" w:rsidRPr="00951B8A" w14:paraId="5ACA1C93" w14:textId="77777777" w:rsidTr="003663A2">
        <w:trPr>
          <w:trHeight w:val="791"/>
        </w:trPr>
        <w:tc>
          <w:tcPr>
            <w:tcW w:w="7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57388" w14:textId="77777777" w:rsidR="000F41F2" w:rsidRPr="00951B8A" w:rsidRDefault="000F41F2" w:rsidP="000F41F2">
            <w:pPr>
              <w:pStyle w:val="BodyText"/>
              <w:spacing w:before="0" w:after="0"/>
            </w:pPr>
            <w:r w:rsidRPr="00951B8A">
              <w:t>Subsystem/Assembly/Instrument Manager</w:t>
            </w:r>
            <w:r>
              <w:t>:</w:t>
            </w:r>
            <w:r w:rsidRPr="00951B8A">
              <w:br/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6DDD28" w14:textId="77777777" w:rsidR="000F41F2" w:rsidRPr="00951B8A" w:rsidRDefault="000F41F2" w:rsidP="000F41F2">
            <w:pPr>
              <w:pStyle w:val="BodyText"/>
              <w:spacing w:before="0" w:after="0"/>
            </w:pPr>
            <w:bookmarkStart w:id="5" w:name="OLE_LINK6"/>
            <w:bookmarkStart w:id="6" w:name="OLE_LINK7"/>
            <w:r w:rsidRPr="00951B8A">
              <w:t>Date</w:t>
            </w:r>
            <w:bookmarkEnd w:id="5"/>
            <w:bookmarkEnd w:id="6"/>
            <w:r>
              <w:t>:</w:t>
            </w:r>
          </w:p>
        </w:tc>
      </w:tr>
      <w:tr w:rsidR="000F41F2" w:rsidRPr="00951B8A" w14:paraId="2DF0EEA4" w14:textId="77777777" w:rsidTr="003663A2">
        <w:trPr>
          <w:trHeight w:val="809"/>
        </w:trPr>
        <w:tc>
          <w:tcPr>
            <w:tcW w:w="781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16B71377" w14:textId="77777777" w:rsidR="000F41F2" w:rsidRDefault="00233A11" w:rsidP="000F41F2">
            <w:pPr>
              <w:pStyle w:val="BodyText"/>
            </w:pPr>
            <w:r>
              <w:t>PROJECT</w:t>
            </w:r>
            <w:r w:rsidR="000F41F2" w:rsidRPr="00951B8A">
              <w:t xml:space="preserve"> Radiation Control Manager</w:t>
            </w:r>
            <w:r w:rsidR="000F41F2">
              <w:t>:</w:t>
            </w:r>
          </w:p>
          <w:p w14:paraId="08726A77" w14:textId="77777777" w:rsidR="000F41F2" w:rsidRPr="00951B8A" w:rsidRDefault="000F41F2" w:rsidP="000F41F2">
            <w:pPr>
              <w:pStyle w:val="BodyText"/>
            </w:pPr>
          </w:p>
        </w:tc>
        <w:tc>
          <w:tcPr>
            <w:tcW w:w="2091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286B0D7B" w14:textId="77777777" w:rsidR="000F41F2" w:rsidRPr="00951B8A" w:rsidRDefault="000F41F2" w:rsidP="000F41F2">
            <w:pPr>
              <w:pStyle w:val="BodyText"/>
            </w:pPr>
            <w:r w:rsidRPr="00951B8A">
              <w:t>Date</w:t>
            </w:r>
            <w:r>
              <w:t>:</w:t>
            </w:r>
          </w:p>
        </w:tc>
      </w:tr>
      <w:bookmarkEnd w:id="0"/>
      <w:bookmarkEnd w:id="1"/>
    </w:tbl>
    <w:p w14:paraId="0EFFE3F2" w14:textId="77777777" w:rsidR="00BA29D1" w:rsidRDefault="003871A7" w:rsidP="00951B8A"/>
    <w:sectPr w:rsidR="00BA29D1" w:rsidSect="002026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657DA" w14:textId="77777777" w:rsidR="003871A7" w:rsidRDefault="003871A7" w:rsidP="0063233B">
      <w:r>
        <w:separator/>
      </w:r>
    </w:p>
  </w:endnote>
  <w:endnote w:type="continuationSeparator" w:id="0">
    <w:p w14:paraId="638DA068" w14:textId="77777777" w:rsidR="003871A7" w:rsidRDefault="003871A7" w:rsidP="0063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altName w:val="Geneva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738DE" w14:textId="77777777" w:rsidR="00D20A95" w:rsidRDefault="00D20A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88406" w14:textId="77777777" w:rsidR="00D20A95" w:rsidRPr="00D20A95" w:rsidRDefault="00D20A95" w:rsidP="00D20A95">
    <w:pPr>
      <w:widowControl/>
      <w:jc w:val="center"/>
      <w:rPr>
        <w:rFonts w:ascii="Times New Roman" w:hAnsi="Times New Roman"/>
        <w:sz w:val="24"/>
        <w:szCs w:val="24"/>
      </w:rPr>
    </w:pPr>
    <w:r w:rsidRPr="00D20A95">
      <w:rPr>
        <w:rFonts w:ascii="-webkit-standard" w:hAnsi="-webkit-standard"/>
        <w:color w:val="000000"/>
        <w:sz w:val="24"/>
        <w:szCs w:val="24"/>
      </w:rPr>
      <w:t>© 2021 California Institute of Technology. Government sponsorship acknowledged</w:t>
    </w:r>
  </w:p>
  <w:p w14:paraId="53259FB0" w14:textId="77777777" w:rsidR="0063233B" w:rsidRDefault="0020267E">
    <w:pPr>
      <w:pStyle w:val="Footer"/>
    </w:pPr>
    <w:r>
      <w:tab/>
    </w:r>
    <w:r>
      <w:rPr>
        <w:rFonts w:ascii="Times New Roman" w:hAnsi="Times New Roman" w:cs="Calibri"/>
      </w:rPr>
      <w:t xml:space="preserve">Page </w:t>
    </w:r>
    <w:r>
      <w:rPr>
        <w:rFonts w:ascii="Times New Roman" w:hAnsi="Times New Roman" w:cs="Calibri"/>
      </w:rPr>
      <w:fldChar w:fldCharType="begin"/>
    </w:r>
    <w:r>
      <w:rPr>
        <w:rFonts w:ascii="Times New Roman" w:hAnsi="Times New Roman" w:cs="Calibri"/>
      </w:rPr>
      <w:instrText xml:space="preserve"> PAGE </w:instrText>
    </w:r>
    <w:r>
      <w:rPr>
        <w:rFonts w:ascii="Times New Roman" w:hAnsi="Times New Roman" w:cs="Calibri"/>
      </w:rPr>
      <w:fldChar w:fldCharType="separate"/>
    </w:r>
    <w:r>
      <w:rPr>
        <w:rFonts w:ascii="Times New Roman" w:hAnsi="Times New Roman" w:cs="Calibri"/>
        <w:noProof/>
      </w:rPr>
      <w:t>3</w:t>
    </w:r>
    <w:r>
      <w:rPr>
        <w:rFonts w:ascii="Times New Roman" w:hAnsi="Times New Roman" w:cs="Calibri"/>
      </w:rPr>
      <w:fldChar w:fldCharType="end"/>
    </w:r>
    <w:r>
      <w:rPr>
        <w:rFonts w:ascii="Times New Roman" w:hAnsi="Times New Roman" w:cs="Calibri"/>
      </w:rPr>
      <w:t xml:space="preserve"> of </w:t>
    </w:r>
    <w:r>
      <w:rPr>
        <w:rFonts w:ascii="Times New Roman" w:hAnsi="Times New Roman" w:cs="Calibri"/>
      </w:rPr>
      <w:fldChar w:fldCharType="begin"/>
    </w:r>
    <w:r>
      <w:rPr>
        <w:rFonts w:ascii="Times New Roman" w:hAnsi="Times New Roman" w:cs="Calibri"/>
      </w:rPr>
      <w:instrText xml:space="preserve"> NUMPAGES </w:instrText>
    </w:r>
    <w:r>
      <w:rPr>
        <w:rFonts w:ascii="Times New Roman" w:hAnsi="Times New Roman" w:cs="Calibri"/>
      </w:rPr>
      <w:fldChar w:fldCharType="separate"/>
    </w:r>
    <w:r>
      <w:rPr>
        <w:rFonts w:ascii="Times New Roman" w:hAnsi="Times New Roman" w:cs="Calibri"/>
        <w:noProof/>
      </w:rPr>
      <w:t>3</w:t>
    </w:r>
    <w:r>
      <w:rPr>
        <w:rFonts w:ascii="Times New Roman" w:hAnsi="Times New Roman"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68615" w14:textId="77777777" w:rsidR="00D20A95" w:rsidRDefault="00D20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09C0D" w14:textId="77777777" w:rsidR="003871A7" w:rsidRDefault="003871A7" w:rsidP="0063233B">
      <w:r>
        <w:separator/>
      </w:r>
    </w:p>
  </w:footnote>
  <w:footnote w:type="continuationSeparator" w:id="0">
    <w:p w14:paraId="16A45416" w14:textId="77777777" w:rsidR="003871A7" w:rsidRDefault="003871A7" w:rsidP="00632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EE3E6" w14:textId="77777777" w:rsidR="00D20A95" w:rsidRDefault="00D20A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37F67" w14:textId="064F71CD" w:rsidR="0063233B" w:rsidRDefault="0063233B" w:rsidP="0063233B">
    <w:pPr>
      <w:pStyle w:val="BodyText"/>
      <w:jc w:val="center"/>
      <w:rPr>
        <w:b/>
        <w:caps/>
      </w:rPr>
    </w:pPr>
    <w:r>
      <w:rPr>
        <w:b/>
        <w:caps/>
      </w:rPr>
      <w:t>PROJECT Radiation Analysis Completion STATEMENT</w:t>
    </w:r>
  </w:p>
  <w:p w14:paraId="13B6D371" w14:textId="77777777" w:rsidR="00D20A95" w:rsidRPr="00D20A95" w:rsidRDefault="00D20A95" w:rsidP="00D20A95">
    <w:pPr>
      <w:widowControl/>
      <w:jc w:val="center"/>
      <w:rPr>
        <w:rFonts w:ascii="Times New Roman" w:hAnsi="Times New Roman"/>
        <w:sz w:val="24"/>
        <w:szCs w:val="24"/>
      </w:rPr>
    </w:pPr>
    <w:r w:rsidRPr="00D20A95">
      <w:rPr>
        <w:rFonts w:ascii="-webkit-standard" w:hAnsi="-webkit-standard"/>
        <w:color w:val="000000"/>
        <w:sz w:val="27"/>
        <w:szCs w:val="27"/>
      </w:rPr>
      <w:t>Jet Propulsion Laboratory, California Institute of Technology.</w:t>
    </w:r>
  </w:p>
  <w:p w14:paraId="30CD6A30" w14:textId="77777777" w:rsidR="00D20A95" w:rsidRPr="0063233B" w:rsidRDefault="00D20A95" w:rsidP="0063233B">
    <w:pPr>
      <w:pStyle w:val="BodyText"/>
      <w:jc w:val="center"/>
      <w:rPr>
        <w:b/>
        <w:cap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B62FE" w14:textId="77777777" w:rsidR="00D20A95" w:rsidRDefault="00D20A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42F26"/>
    <w:multiLevelType w:val="hybridMultilevel"/>
    <w:tmpl w:val="294CD1DA"/>
    <w:lvl w:ilvl="0" w:tplc="703050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33F82"/>
    <w:multiLevelType w:val="hybridMultilevel"/>
    <w:tmpl w:val="A894D0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5434E"/>
    <w:multiLevelType w:val="hybridMultilevel"/>
    <w:tmpl w:val="0A40970A"/>
    <w:lvl w:ilvl="0" w:tplc="BFDE418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A3E56"/>
    <w:multiLevelType w:val="hybridMultilevel"/>
    <w:tmpl w:val="9F1A1D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F6E58"/>
    <w:multiLevelType w:val="hybridMultilevel"/>
    <w:tmpl w:val="32126E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93CB5"/>
    <w:multiLevelType w:val="hybridMultilevel"/>
    <w:tmpl w:val="7CE245EC"/>
    <w:lvl w:ilvl="0" w:tplc="B0EA929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78D5"/>
    <w:multiLevelType w:val="hybridMultilevel"/>
    <w:tmpl w:val="1352A372"/>
    <w:lvl w:ilvl="0" w:tplc="1E749E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81BC7"/>
    <w:multiLevelType w:val="hybridMultilevel"/>
    <w:tmpl w:val="98D007EE"/>
    <w:lvl w:ilvl="0" w:tplc="BC26B41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7015F"/>
    <w:multiLevelType w:val="hybridMultilevel"/>
    <w:tmpl w:val="D324A5AA"/>
    <w:lvl w:ilvl="0" w:tplc="F97CAB8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8D"/>
    <w:rsid w:val="000243F7"/>
    <w:rsid w:val="00043BCE"/>
    <w:rsid w:val="000F41F2"/>
    <w:rsid w:val="000F75F7"/>
    <w:rsid w:val="0020267E"/>
    <w:rsid w:val="00230A16"/>
    <w:rsid w:val="00233A11"/>
    <w:rsid w:val="0024181E"/>
    <w:rsid w:val="0033048D"/>
    <w:rsid w:val="003663A2"/>
    <w:rsid w:val="00366A7A"/>
    <w:rsid w:val="00375936"/>
    <w:rsid w:val="0038121B"/>
    <w:rsid w:val="003871A7"/>
    <w:rsid w:val="00441889"/>
    <w:rsid w:val="00581CF9"/>
    <w:rsid w:val="006029E7"/>
    <w:rsid w:val="00621CB9"/>
    <w:rsid w:val="0063233B"/>
    <w:rsid w:val="00700148"/>
    <w:rsid w:val="00704201"/>
    <w:rsid w:val="0077000C"/>
    <w:rsid w:val="007743C3"/>
    <w:rsid w:val="007B449F"/>
    <w:rsid w:val="007D2E0A"/>
    <w:rsid w:val="00841F1C"/>
    <w:rsid w:val="008A1ACD"/>
    <w:rsid w:val="00951B8A"/>
    <w:rsid w:val="009D5E80"/>
    <w:rsid w:val="00B2289A"/>
    <w:rsid w:val="00B3718F"/>
    <w:rsid w:val="00B47503"/>
    <w:rsid w:val="00BF3EBA"/>
    <w:rsid w:val="00CB3E92"/>
    <w:rsid w:val="00D20A95"/>
    <w:rsid w:val="00E65767"/>
    <w:rsid w:val="00F50C46"/>
    <w:rsid w:val="00F643AF"/>
    <w:rsid w:val="00FE4548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F3BE4"/>
  <w14:defaultImageDpi w14:val="32767"/>
  <w15:chartTrackingRefBased/>
  <w15:docId w15:val="{0B59904F-08F5-EC40-B721-C78C7511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51B8A"/>
    <w:pPr>
      <w:widowControl w:val="0"/>
    </w:pPr>
    <w:rPr>
      <w:rFonts w:ascii="Geneva" w:eastAsia="Times New Roman" w:hAnsi="Genev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51B8A"/>
    <w:pPr>
      <w:widowControl/>
      <w:spacing w:before="60" w:after="60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951B8A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B8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B8A"/>
    <w:rPr>
      <w:rFonts w:ascii="Times New Roman" w:eastAsia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951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23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33B"/>
    <w:rPr>
      <w:rFonts w:ascii="Geneva" w:eastAsia="Times New Roman" w:hAnsi="Genev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23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33B"/>
    <w:rPr>
      <w:rFonts w:ascii="Geneva" w:eastAsia="Times New Roman" w:hAnsi="Geneva" w:cs="Times New Roman"/>
      <w:sz w:val="20"/>
      <w:szCs w:val="20"/>
    </w:rPr>
  </w:style>
  <w:style w:type="paragraph" w:styleId="Revision">
    <w:name w:val="Revision"/>
    <w:hidden/>
    <w:uiPriority w:val="99"/>
    <w:semiHidden/>
    <w:rsid w:val="0020267E"/>
    <w:rPr>
      <w:rFonts w:ascii="Geneva" w:eastAsia="Times New Roman" w:hAnsi="Genev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smehta/Desktop/DRD/JPL%20Rule%20delivered/ER%20JPL%20Rules%20delivered/ER-03-02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ER-03-02 template.dotx</Template>
  <TotalTime>0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2021-01-27T21:03:00Z</dcterms:created>
  <dcterms:modified xsi:type="dcterms:W3CDTF">2021-01-27T21:03:00Z</dcterms:modified>
</cp:coreProperties>
</file>