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828"/>
      </w:tblGrid>
      <w:tr w:rsidR="00E04BA1" w:rsidRPr="006D5199" w14:paraId="02E1F7BB" w14:textId="77777777" w:rsidTr="006F4E01">
        <w:trPr>
          <w:trHeight w:val="449"/>
        </w:trPr>
        <w:tc>
          <w:tcPr>
            <w:tcW w:w="9828" w:type="dxa"/>
            <w:shd w:val="clear" w:color="auto" w:fill="D9D9D9"/>
            <w:vAlign w:val="center"/>
          </w:tcPr>
          <w:p w14:paraId="6403DA7E" w14:textId="77777777" w:rsidR="00E04BA1" w:rsidRPr="0033103B" w:rsidRDefault="00E04BA1" w:rsidP="00664747">
            <w:pPr>
              <w:jc w:val="center"/>
              <w:rPr>
                <w:rFonts w:ascii="Arial" w:hAnsi="Arial" w:cs="Arial"/>
                <w:b/>
                <w:sz w:val="28"/>
                <w:szCs w:val="28"/>
              </w:rPr>
            </w:pPr>
            <w:r w:rsidRPr="0033103B">
              <w:rPr>
                <w:rFonts w:ascii="Arial" w:hAnsi="Arial" w:cs="Arial"/>
                <w:b/>
                <w:sz w:val="28"/>
                <w:szCs w:val="28"/>
              </w:rPr>
              <w:t>S</w:t>
            </w:r>
            <w:r w:rsidR="00664747" w:rsidRPr="0033103B">
              <w:rPr>
                <w:rFonts w:ascii="Arial" w:hAnsi="Arial" w:cs="Arial"/>
                <w:b/>
                <w:sz w:val="28"/>
                <w:szCs w:val="28"/>
              </w:rPr>
              <w:t>ubcontractor Personnel Travel Policy</w:t>
            </w:r>
          </w:p>
        </w:tc>
      </w:tr>
    </w:tbl>
    <w:p w14:paraId="31E98040" w14:textId="77777777" w:rsidR="00E04BA1" w:rsidRPr="006D5199" w:rsidRDefault="00E04BA1">
      <w:pPr>
        <w:rPr>
          <w:rFonts w:ascii="Arial" w:hAnsi="Arial" w:cs="Arial"/>
          <w:b/>
        </w:rPr>
      </w:pPr>
    </w:p>
    <w:p w14:paraId="65E9DD62" w14:textId="77777777" w:rsidR="00212B0C" w:rsidRPr="006D5199" w:rsidRDefault="00300FA0" w:rsidP="001C513C">
      <w:pPr>
        <w:pStyle w:val="Heading2"/>
        <w:rPr>
          <w:sz w:val="24"/>
          <w:szCs w:val="24"/>
        </w:rPr>
      </w:pPr>
      <w:r w:rsidRPr="006D5199">
        <w:rPr>
          <w:sz w:val="24"/>
          <w:szCs w:val="24"/>
        </w:rPr>
        <w:t>GENERAL</w:t>
      </w:r>
      <w:r w:rsidRPr="006D5199">
        <w:rPr>
          <w:sz w:val="24"/>
          <w:szCs w:val="24"/>
        </w:rPr>
        <w:br/>
      </w:r>
    </w:p>
    <w:p w14:paraId="57DEEA0B" w14:textId="4FB5E12D" w:rsidR="0088238F" w:rsidRPr="006D5199" w:rsidRDefault="00187A59" w:rsidP="0075520C">
      <w:pPr>
        <w:pStyle w:val="Heading3"/>
        <w:rPr>
          <w:sz w:val="24"/>
          <w:szCs w:val="24"/>
        </w:rPr>
      </w:pPr>
      <w:r w:rsidRPr="006D5199">
        <w:rPr>
          <w:sz w:val="24"/>
          <w:szCs w:val="24"/>
        </w:rPr>
        <w:t xml:space="preserve">Subcontractor </w:t>
      </w:r>
      <w:r w:rsidR="005C1FAD" w:rsidRPr="006D5199">
        <w:rPr>
          <w:sz w:val="24"/>
          <w:szCs w:val="24"/>
        </w:rPr>
        <w:t xml:space="preserve">personnel travel </w:t>
      </w:r>
      <w:r w:rsidR="00197773" w:rsidRPr="006D5199">
        <w:rPr>
          <w:sz w:val="24"/>
          <w:szCs w:val="24"/>
        </w:rPr>
        <w:t>shall</w:t>
      </w:r>
      <w:r w:rsidR="005C1FAD" w:rsidRPr="006D5199">
        <w:rPr>
          <w:sz w:val="24"/>
          <w:szCs w:val="24"/>
        </w:rPr>
        <w:t xml:space="preserve"> relate to a business purpose and </w:t>
      </w:r>
      <w:r w:rsidR="00197773" w:rsidRPr="006D5199">
        <w:rPr>
          <w:sz w:val="24"/>
          <w:szCs w:val="24"/>
        </w:rPr>
        <w:t>shall first</w:t>
      </w:r>
      <w:r w:rsidR="005C1FAD" w:rsidRPr="006D5199">
        <w:rPr>
          <w:sz w:val="24"/>
          <w:szCs w:val="24"/>
        </w:rPr>
        <w:t xml:space="preserve"> be approved by the JPL Contract Technical Manager</w:t>
      </w:r>
      <w:r w:rsidR="00197773" w:rsidRPr="006D5199">
        <w:rPr>
          <w:sz w:val="24"/>
          <w:szCs w:val="24"/>
        </w:rPr>
        <w:t xml:space="preserve"> (CTM)</w:t>
      </w:r>
      <w:r w:rsidR="005C1FAD" w:rsidRPr="006D5199">
        <w:rPr>
          <w:sz w:val="24"/>
          <w:szCs w:val="24"/>
        </w:rPr>
        <w:t xml:space="preserve"> and the JPL Subcontracts Manager</w:t>
      </w:r>
      <w:r w:rsidR="00197773" w:rsidRPr="006D5199">
        <w:rPr>
          <w:sz w:val="24"/>
          <w:szCs w:val="24"/>
        </w:rPr>
        <w:t xml:space="preserve"> (SCM)</w:t>
      </w:r>
      <w:r w:rsidR="005C1FAD" w:rsidRPr="006D5199">
        <w:rPr>
          <w:sz w:val="24"/>
          <w:szCs w:val="24"/>
        </w:rPr>
        <w:t xml:space="preserve">. </w:t>
      </w:r>
      <w:r w:rsidR="00E535D8" w:rsidRPr="006D5199">
        <w:rPr>
          <w:sz w:val="24"/>
          <w:szCs w:val="24"/>
        </w:rPr>
        <w:t>Unless otherwise specified in the Subcontract, the</w:t>
      </w:r>
      <w:r w:rsidR="0088238F" w:rsidRPr="006D5199">
        <w:rPr>
          <w:sz w:val="24"/>
          <w:szCs w:val="24"/>
        </w:rPr>
        <w:t xml:space="preserve"> requirements in this policy </w:t>
      </w:r>
      <w:r w:rsidR="00762CD5" w:rsidRPr="006D5199">
        <w:rPr>
          <w:sz w:val="24"/>
          <w:szCs w:val="24"/>
        </w:rPr>
        <w:t xml:space="preserve">exhibit </w:t>
      </w:r>
      <w:r w:rsidR="0088238F" w:rsidRPr="006D5199">
        <w:rPr>
          <w:sz w:val="24"/>
          <w:szCs w:val="24"/>
        </w:rPr>
        <w:t xml:space="preserve">are applicable to the Subcontractor. If the </w:t>
      </w:r>
      <w:r w:rsidR="0088238F" w:rsidRPr="006D5199">
        <w:rPr>
          <w:bCs/>
          <w:sz w:val="24"/>
          <w:szCs w:val="24"/>
        </w:rPr>
        <w:t>Subcontractor chooses</w:t>
      </w:r>
      <w:r w:rsidR="0088238F" w:rsidRPr="006D5199">
        <w:rPr>
          <w:sz w:val="24"/>
          <w:szCs w:val="24"/>
        </w:rPr>
        <w:t xml:space="preserve"> not to comply with this </w:t>
      </w:r>
      <w:r w:rsidR="00762CD5" w:rsidRPr="006D5199">
        <w:rPr>
          <w:sz w:val="24"/>
          <w:szCs w:val="24"/>
        </w:rPr>
        <w:t xml:space="preserve">travel </w:t>
      </w:r>
      <w:r w:rsidR="0088238F" w:rsidRPr="006D5199">
        <w:rPr>
          <w:sz w:val="24"/>
          <w:szCs w:val="24"/>
        </w:rPr>
        <w:t xml:space="preserve">policy, Subcontractor accepts the risk of not being fully reimbursed for expenses, unless an exception has been obtained in accordance with this policy. Each exception will be </w:t>
      </w:r>
      <w:r w:rsidR="00562DFE" w:rsidRPr="006D5199">
        <w:rPr>
          <w:sz w:val="24"/>
          <w:szCs w:val="24"/>
        </w:rPr>
        <w:t>assessed</w:t>
      </w:r>
      <w:r w:rsidR="0088238F" w:rsidRPr="006D5199">
        <w:rPr>
          <w:sz w:val="24"/>
          <w:szCs w:val="24"/>
        </w:rPr>
        <w:t xml:space="preserve"> at the discretion of JPL</w:t>
      </w:r>
      <w:r w:rsidR="005040D7" w:rsidRPr="006D5199">
        <w:rPr>
          <w:sz w:val="24"/>
          <w:szCs w:val="24"/>
        </w:rPr>
        <w:t xml:space="preserve"> </w:t>
      </w:r>
      <w:r w:rsidR="00562DFE" w:rsidRPr="006D5199">
        <w:rPr>
          <w:sz w:val="24"/>
          <w:szCs w:val="24"/>
        </w:rPr>
        <w:t xml:space="preserve">and approved </w:t>
      </w:r>
      <w:r w:rsidR="00C46652" w:rsidRPr="006D5199">
        <w:rPr>
          <w:sz w:val="24"/>
          <w:szCs w:val="24"/>
        </w:rPr>
        <w:t xml:space="preserve">or disapproved </w:t>
      </w:r>
      <w:r w:rsidR="005040D7" w:rsidRPr="006D5199">
        <w:rPr>
          <w:sz w:val="24"/>
          <w:szCs w:val="24"/>
        </w:rPr>
        <w:t>on a case-by-case basis</w:t>
      </w:r>
      <w:r w:rsidR="0088238F" w:rsidRPr="006D5199">
        <w:rPr>
          <w:sz w:val="24"/>
          <w:szCs w:val="24"/>
        </w:rPr>
        <w:t>.</w:t>
      </w:r>
    </w:p>
    <w:p w14:paraId="1DC581FD" w14:textId="77777777" w:rsidR="0088238F" w:rsidRPr="006D5199" w:rsidRDefault="0088238F" w:rsidP="0075520C">
      <w:pPr>
        <w:pStyle w:val="Heading3"/>
        <w:numPr>
          <w:ilvl w:val="0"/>
          <w:numId w:val="0"/>
        </w:numPr>
        <w:ind w:left="1170"/>
        <w:rPr>
          <w:sz w:val="24"/>
          <w:szCs w:val="24"/>
        </w:rPr>
      </w:pPr>
    </w:p>
    <w:p w14:paraId="3D188028" w14:textId="1486B6F0" w:rsidR="0088238F" w:rsidRPr="006D5199" w:rsidRDefault="00300FA0" w:rsidP="0075520C">
      <w:pPr>
        <w:pStyle w:val="Heading3"/>
        <w:rPr>
          <w:sz w:val="24"/>
          <w:szCs w:val="24"/>
        </w:rPr>
      </w:pPr>
      <w:r w:rsidRPr="006D5199">
        <w:rPr>
          <w:sz w:val="24"/>
          <w:szCs w:val="24"/>
        </w:rPr>
        <w:t>Subcontractor</w:t>
      </w:r>
      <w:r w:rsidR="00842C79" w:rsidRPr="006D5199">
        <w:rPr>
          <w:sz w:val="24"/>
          <w:szCs w:val="24"/>
        </w:rPr>
        <w:t xml:space="preserve"> shall only be reimbursed</w:t>
      </w:r>
      <w:r w:rsidRPr="006D5199">
        <w:rPr>
          <w:sz w:val="24"/>
          <w:szCs w:val="24"/>
        </w:rPr>
        <w:t xml:space="preserve"> for reasonable and necessary </w:t>
      </w:r>
      <w:r w:rsidR="00BC5131" w:rsidRPr="006D5199">
        <w:rPr>
          <w:sz w:val="24"/>
          <w:szCs w:val="24"/>
        </w:rPr>
        <w:t xml:space="preserve">travel </w:t>
      </w:r>
      <w:r w:rsidRPr="006D5199">
        <w:rPr>
          <w:sz w:val="24"/>
          <w:szCs w:val="24"/>
        </w:rPr>
        <w:t>expenses incurred by Subcontractor’s personnel in connection with performance of work under this Subcontract in accordance with the criteria for such expenses as outlined herein.</w:t>
      </w:r>
      <w:r w:rsidR="00BC5131" w:rsidRPr="006D5199">
        <w:rPr>
          <w:sz w:val="24"/>
          <w:szCs w:val="24"/>
        </w:rPr>
        <w:t xml:space="preserve"> </w:t>
      </w:r>
      <w:r w:rsidR="00842C79" w:rsidRPr="006D5199">
        <w:rPr>
          <w:sz w:val="24"/>
          <w:szCs w:val="24"/>
        </w:rPr>
        <w:t>Subcontractor shall be liable for any expenses that are deemed inconsistent with this policy</w:t>
      </w:r>
      <w:r w:rsidR="005040D7" w:rsidRPr="006D5199">
        <w:rPr>
          <w:sz w:val="24"/>
          <w:szCs w:val="24"/>
        </w:rPr>
        <w:t>, with FAR 31.205-46 (Travel Costs), or with any</w:t>
      </w:r>
      <w:r w:rsidR="00C46652" w:rsidRPr="006D5199">
        <w:rPr>
          <w:sz w:val="24"/>
          <w:szCs w:val="24"/>
        </w:rPr>
        <w:t xml:space="preserve"> applicable</w:t>
      </w:r>
      <w:r w:rsidR="005040D7" w:rsidRPr="006D5199">
        <w:rPr>
          <w:sz w:val="24"/>
          <w:szCs w:val="24"/>
        </w:rPr>
        <w:t xml:space="preserve"> Federal Acquisition Regulation cost principles (FAR Part 31).</w:t>
      </w:r>
    </w:p>
    <w:p w14:paraId="6FF94FAD" w14:textId="77777777" w:rsidR="0088238F" w:rsidRPr="006D5199" w:rsidRDefault="0088238F" w:rsidP="0075520C">
      <w:pPr>
        <w:pStyle w:val="Heading3"/>
        <w:numPr>
          <w:ilvl w:val="0"/>
          <w:numId w:val="0"/>
        </w:numPr>
        <w:ind w:left="1170"/>
        <w:rPr>
          <w:sz w:val="24"/>
          <w:szCs w:val="24"/>
        </w:rPr>
      </w:pPr>
    </w:p>
    <w:p w14:paraId="4A72952F" w14:textId="752A9A94" w:rsidR="00F02ADF" w:rsidRPr="006D5199" w:rsidRDefault="00300FA0" w:rsidP="00F02ADF">
      <w:pPr>
        <w:pStyle w:val="Heading3"/>
        <w:rPr>
          <w:sz w:val="24"/>
          <w:szCs w:val="24"/>
        </w:rPr>
      </w:pPr>
      <w:r w:rsidRPr="006D5199">
        <w:rPr>
          <w:sz w:val="24"/>
          <w:szCs w:val="24"/>
        </w:rPr>
        <w:t>Subcontractor</w:t>
      </w:r>
      <w:r w:rsidR="00212B0C" w:rsidRPr="006D5199">
        <w:rPr>
          <w:sz w:val="24"/>
          <w:szCs w:val="24"/>
        </w:rPr>
        <w:t xml:space="preserve"> </w:t>
      </w:r>
      <w:r w:rsidRPr="006D5199">
        <w:rPr>
          <w:sz w:val="24"/>
          <w:szCs w:val="24"/>
        </w:rPr>
        <w:t xml:space="preserve">shall be responsible for </w:t>
      </w:r>
      <w:r w:rsidR="005040D7" w:rsidRPr="006D5199">
        <w:rPr>
          <w:sz w:val="24"/>
          <w:szCs w:val="24"/>
        </w:rPr>
        <w:t xml:space="preserve">informing </w:t>
      </w:r>
      <w:r w:rsidR="00842C79" w:rsidRPr="006D5199">
        <w:rPr>
          <w:sz w:val="24"/>
          <w:szCs w:val="24"/>
        </w:rPr>
        <w:t xml:space="preserve">its </w:t>
      </w:r>
      <w:r w:rsidRPr="006D5199">
        <w:rPr>
          <w:sz w:val="24"/>
          <w:szCs w:val="24"/>
        </w:rPr>
        <w:t xml:space="preserve">Subcontractor personnel required to travel in connection with this Subcontract on the terms of this </w:t>
      </w:r>
      <w:r w:rsidR="00BC5131" w:rsidRPr="006D5199">
        <w:rPr>
          <w:sz w:val="24"/>
          <w:szCs w:val="24"/>
        </w:rPr>
        <w:t>policy</w:t>
      </w:r>
      <w:r w:rsidR="0037685D" w:rsidRPr="006D5199">
        <w:rPr>
          <w:sz w:val="24"/>
          <w:szCs w:val="24"/>
        </w:rPr>
        <w:t xml:space="preserve"> and</w:t>
      </w:r>
      <w:r w:rsidR="0088238F" w:rsidRPr="006D5199">
        <w:rPr>
          <w:sz w:val="24"/>
          <w:szCs w:val="24"/>
        </w:rPr>
        <w:t xml:space="preserve"> </w:t>
      </w:r>
      <w:r w:rsidRPr="006D5199">
        <w:rPr>
          <w:sz w:val="24"/>
          <w:szCs w:val="24"/>
        </w:rPr>
        <w:t>agree</w:t>
      </w:r>
      <w:r w:rsidR="00842C79" w:rsidRPr="006D5199">
        <w:rPr>
          <w:sz w:val="24"/>
          <w:szCs w:val="24"/>
        </w:rPr>
        <w:t>s</w:t>
      </w:r>
      <w:r w:rsidRPr="006D5199">
        <w:rPr>
          <w:sz w:val="24"/>
          <w:szCs w:val="24"/>
        </w:rPr>
        <w:t xml:space="preserve"> to provide </w:t>
      </w:r>
      <w:r w:rsidR="0037685D" w:rsidRPr="006D5199">
        <w:rPr>
          <w:sz w:val="24"/>
          <w:szCs w:val="24"/>
        </w:rPr>
        <w:t>such</w:t>
      </w:r>
      <w:r w:rsidR="00BC5131" w:rsidRPr="006D5199">
        <w:rPr>
          <w:sz w:val="24"/>
          <w:szCs w:val="24"/>
        </w:rPr>
        <w:t xml:space="preserve"> </w:t>
      </w:r>
      <w:r w:rsidRPr="006D5199">
        <w:rPr>
          <w:sz w:val="24"/>
          <w:szCs w:val="24"/>
        </w:rPr>
        <w:t>Subcontractor personnel</w:t>
      </w:r>
      <w:r w:rsidR="00D51208" w:rsidRPr="006D5199">
        <w:rPr>
          <w:sz w:val="24"/>
          <w:szCs w:val="24"/>
        </w:rPr>
        <w:t xml:space="preserve"> with</w:t>
      </w:r>
      <w:r w:rsidRPr="006D5199">
        <w:rPr>
          <w:sz w:val="24"/>
          <w:szCs w:val="24"/>
        </w:rPr>
        <w:t xml:space="preserve"> a copy of this </w:t>
      </w:r>
      <w:r w:rsidR="00BC5131" w:rsidRPr="006D5199">
        <w:rPr>
          <w:sz w:val="24"/>
          <w:szCs w:val="24"/>
        </w:rPr>
        <w:t>policy</w:t>
      </w:r>
      <w:r w:rsidRPr="006D5199">
        <w:rPr>
          <w:sz w:val="24"/>
          <w:szCs w:val="24"/>
        </w:rPr>
        <w:t>. Additional information regarding Subcontractor travel</w:t>
      </w:r>
      <w:r w:rsidR="00A61BB6" w:rsidRPr="006D5199">
        <w:rPr>
          <w:sz w:val="24"/>
          <w:szCs w:val="24"/>
        </w:rPr>
        <w:t xml:space="preserve">, including the Subcontractor </w:t>
      </w:r>
      <w:r w:rsidR="00157DB5" w:rsidRPr="006D5199">
        <w:rPr>
          <w:sz w:val="24"/>
          <w:szCs w:val="24"/>
        </w:rPr>
        <w:t xml:space="preserve">Travel Expense Report </w:t>
      </w:r>
      <w:r w:rsidRPr="006D5199">
        <w:rPr>
          <w:sz w:val="24"/>
          <w:szCs w:val="24"/>
        </w:rPr>
        <w:t xml:space="preserve">is available at </w:t>
      </w:r>
      <w:hyperlink r:id="rId11" w:history="1">
        <w:r w:rsidR="00435447" w:rsidRPr="006D5199">
          <w:rPr>
            <w:rStyle w:val="Hyperlink"/>
            <w:sz w:val="24"/>
            <w:szCs w:val="24"/>
          </w:rPr>
          <w:t>http://invoice.jpl.nasa.gov/</w:t>
        </w:r>
      </w:hyperlink>
      <w:r w:rsidR="00842C79" w:rsidRPr="006D5199">
        <w:rPr>
          <w:sz w:val="24"/>
          <w:szCs w:val="24"/>
        </w:rPr>
        <w:t>.</w:t>
      </w:r>
    </w:p>
    <w:p w14:paraId="28D2174C" w14:textId="77777777" w:rsidR="00435447" w:rsidRPr="006D5199" w:rsidRDefault="00435447" w:rsidP="0075520C">
      <w:pPr>
        <w:pStyle w:val="Heading3"/>
        <w:numPr>
          <w:ilvl w:val="0"/>
          <w:numId w:val="0"/>
        </w:numPr>
        <w:ind w:left="1170"/>
        <w:rPr>
          <w:sz w:val="24"/>
          <w:szCs w:val="24"/>
        </w:rPr>
      </w:pPr>
    </w:p>
    <w:p w14:paraId="1ED495AE" w14:textId="77777777" w:rsidR="0088238F" w:rsidRPr="006D5199" w:rsidRDefault="00300FA0" w:rsidP="0075520C">
      <w:pPr>
        <w:pStyle w:val="Heading3"/>
        <w:rPr>
          <w:sz w:val="24"/>
          <w:szCs w:val="24"/>
        </w:rPr>
      </w:pPr>
      <w:r w:rsidRPr="006D5199">
        <w:rPr>
          <w:sz w:val="24"/>
          <w:szCs w:val="24"/>
        </w:rPr>
        <w:t>All reimbursements to Subcontractor are exclusive of any indirect cost or profit.</w:t>
      </w:r>
    </w:p>
    <w:p w14:paraId="5C7EEA3C" w14:textId="77777777" w:rsidR="0088238F" w:rsidRPr="006D5199" w:rsidRDefault="0088238F" w:rsidP="0075520C">
      <w:pPr>
        <w:pStyle w:val="Heading3"/>
        <w:numPr>
          <w:ilvl w:val="0"/>
          <w:numId w:val="0"/>
        </w:numPr>
        <w:ind w:left="1170"/>
        <w:rPr>
          <w:sz w:val="24"/>
          <w:szCs w:val="24"/>
        </w:rPr>
      </w:pPr>
    </w:p>
    <w:p w14:paraId="0BECD837" w14:textId="2D298C83" w:rsidR="00EE79EC" w:rsidRPr="006D5199" w:rsidRDefault="00300FA0" w:rsidP="0075520C">
      <w:pPr>
        <w:pStyle w:val="Heading3"/>
        <w:rPr>
          <w:sz w:val="24"/>
          <w:szCs w:val="24"/>
        </w:rPr>
      </w:pPr>
      <w:r w:rsidRPr="006D5199">
        <w:rPr>
          <w:sz w:val="24"/>
          <w:szCs w:val="24"/>
        </w:rPr>
        <w:t xml:space="preserve">Subcontractors </w:t>
      </w:r>
      <w:r w:rsidR="00212B0C" w:rsidRPr="006D5199">
        <w:rPr>
          <w:sz w:val="24"/>
          <w:szCs w:val="24"/>
        </w:rPr>
        <w:t xml:space="preserve">who </w:t>
      </w:r>
      <w:r w:rsidRPr="006D5199">
        <w:rPr>
          <w:sz w:val="24"/>
          <w:szCs w:val="24"/>
        </w:rPr>
        <w:t xml:space="preserve">propose to substitute </w:t>
      </w:r>
      <w:r w:rsidR="00212B0C" w:rsidRPr="006D5199">
        <w:rPr>
          <w:sz w:val="24"/>
          <w:szCs w:val="24"/>
        </w:rPr>
        <w:t xml:space="preserve">their </w:t>
      </w:r>
      <w:r w:rsidRPr="006D5199">
        <w:rPr>
          <w:sz w:val="24"/>
          <w:szCs w:val="24"/>
        </w:rPr>
        <w:t xml:space="preserve">own corporate personnel travel policies may be allowed to do so upon JPL review and approval. All such corporate policies must </w:t>
      </w:r>
      <w:r w:rsidR="00212B0C" w:rsidRPr="006D5199">
        <w:rPr>
          <w:sz w:val="24"/>
          <w:szCs w:val="24"/>
        </w:rPr>
        <w:t>adhere to the</w:t>
      </w:r>
      <w:r w:rsidR="00F42CCC" w:rsidRPr="006D5199">
        <w:rPr>
          <w:sz w:val="24"/>
          <w:szCs w:val="24"/>
        </w:rPr>
        <w:t xml:space="preserve"> applicable</w:t>
      </w:r>
      <w:r w:rsidR="00212B0C" w:rsidRPr="006D5199">
        <w:rPr>
          <w:sz w:val="24"/>
          <w:szCs w:val="24"/>
        </w:rPr>
        <w:t xml:space="preserve"> </w:t>
      </w:r>
      <w:r w:rsidRPr="006D5199">
        <w:rPr>
          <w:sz w:val="24"/>
          <w:szCs w:val="24"/>
        </w:rPr>
        <w:t xml:space="preserve">Federal Acquisition Regulation </w:t>
      </w:r>
      <w:r w:rsidR="00212B0C" w:rsidRPr="006D5199">
        <w:rPr>
          <w:sz w:val="24"/>
          <w:szCs w:val="24"/>
        </w:rPr>
        <w:t xml:space="preserve">cost principles </w:t>
      </w:r>
      <w:r w:rsidRPr="006D5199">
        <w:rPr>
          <w:sz w:val="24"/>
          <w:szCs w:val="24"/>
        </w:rPr>
        <w:t>(FAR</w:t>
      </w:r>
      <w:r w:rsidR="00212B0C" w:rsidRPr="006D5199">
        <w:rPr>
          <w:sz w:val="24"/>
          <w:szCs w:val="24"/>
        </w:rPr>
        <w:t xml:space="preserve"> Part 31) and </w:t>
      </w:r>
      <w:r w:rsidR="002E5190" w:rsidRPr="006D5199">
        <w:rPr>
          <w:sz w:val="24"/>
          <w:szCs w:val="24"/>
        </w:rPr>
        <w:t>comply with</w:t>
      </w:r>
      <w:r w:rsidR="00212B0C" w:rsidRPr="006D5199">
        <w:rPr>
          <w:sz w:val="24"/>
          <w:szCs w:val="24"/>
        </w:rPr>
        <w:t xml:space="preserve"> FAR </w:t>
      </w:r>
      <w:r w:rsidRPr="006D5199">
        <w:rPr>
          <w:sz w:val="24"/>
          <w:szCs w:val="24"/>
        </w:rPr>
        <w:t xml:space="preserve">31.205-46 </w:t>
      </w:r>
      <w:r w:rsidR="00212B0C" w:rsidRPr="006D5199">
        <w:rPr>
          <w:sz w:val="24"/>
          <w:szCs w:val="24"/>
        </w:rPr>
        <w:t>(Travel Costs).</w:t>
      </w:r>
      <w:r w:rsidR="008D7669" w:rsidRPr="006D5199">
        <w:rPr>
          <w:sz w:val="24"/>
          <w:szCs w:val="24"/>
        </w:rPr>
        <w:tab/>
      </w:r>
    </w:p>
    <w:p w14:paraId="182F7659" w14:textId="77777777" w:rsidR="00EE79EC" w:rsidRPr="006D5199" w:rsidRDefault="00EE79EC" w:rsidP="001C513C">
      <w:pPr>
        <w:pStyle w:val="Heading2"/>
        <w:numPr>
          <w:ilvl w:val="0"/>
          <w:numId w:val="0"/>
        </w:numPr>
        <w:ind w:left="720"/>
        <w:rPr>
          <w:sz w:val="24"/>
          <w:szCs w:val="24"/>
        </w:rPr>
      </w:pPr>
    </w:p>
    <w:p w14:paraId="6FDBE8EE" w14:textId="77777777" w:rsidR="00EE79EC" w:rsidRPr="006D5199" w:rsidRDefault="00473CC5" w:rsidP="0075520C">
      <w:pPr>
        <w:pStyle w:val="Heading2"/>
        <w:rPr>
          <w:sz w:val="24"/>
          <w:szCs w:val="24"/>
        </w:rPr>
      </w:pPr>
      <w:r w:rsidRPr="006D5199">
        <w:rPr>
          <w:sz w:val="24"/>
          <w:szCs w:val="24"/>
        </w:rPr>
        <w:t>ADVANCE APPROVAL FOR TRAVEL</w:t>
      </w:r>
      <w:r w:rsidR="006417D1" w:rsidRPr="006D5199">
        <w:rPr>
          <w:sz w:val="24"/>
          <w:szCs w:val="24"/>
        </w:rPr>
        <w:t xml:space="preserve"> AND RELATED EXPENSES</w:t>
      </w:r>
    </w:p>
    <w:p w14:paraId="6283DFEE" w14:textId="77777777" w:rsidR="00473CC5" w:rsidRPr="006D5199" w:rsidRDefault="00473CC5" w:rsidP="00EE79EC">
      <w:pPr>
        <w:rPr>
          <w:rFonts w:ascii="Arial" w:hAnsi="Arial" w:cs="Arial"/>
        </w:rPr>
      </w:pPr>
    </w:p>
    <w:p w14:paraId="783295D5" w14:textId="3649C249" w:rsidR="003642F2" w:rsidRPr="006D5199" w:rsidRDefault="00562DFE" w:rsidP="0075520C">
      <w:pPr>
        <w:pStyle w:val="Heading3"/>
        <w:rPr>
          <w:sz w:val="24"/>
          <w:szCs w:val="24"/>
        </w:rPr>
      </w:pPr>
      <w:r w:rsidRPr="006D5199">
        <w:rPr>
          <w:sz w:val="24"/>
          <w:szCs w:val="24"/>
        </w:rPr>
        <w:t xml:space="preserve">Any domestic travel by </w:t>
      </w:r>
      <w:r w:rsidR="00EE79EC" w:rsidRPr="006D5199">
        <w:rPr>
          <w:sz w:val="24"/>
          <w:szCs w:val="24"/>
        </w:rPr>
        <w:t xml:space="preserve">Subcontractor personnel </w:t>
      </w:r>
      <w:r w:rsidR="00842C79" w:rsidRPr="006D5199">
        <w:rPr>
          <w:sz w:val="24"/>
          <w:szCs w:val="24"/>
        </w:rPr>
        <w:t xml:space="preserve">shall first be approved in advance and in writing </w:t>
      </w:r>
      <w:r w:rsidR="00EE79EC" w:rsidRPr="006D5199">
        <w:rPr>
          <w:sz w:val="24"/>
          <w:szCs w:val="24"/>
        </w:rPr>
        <w:t xml:space="preserve">via a subcontract award, </w:t>
      </w:r>
      <w:r w:rsidR="00842C79" w:rsidRPr="006D5199">
        <w:rPr>
          <w:sz w:val="24"/>
          <w:szCs w:val="24"/>
        </w:rPr>
        <w:t xml:space="preserve">subcontract </w:t>
      </w:r>
      <w:r w:rsidR="00EE79EC" w:rsidRPr="006D5199">
        <w:rPr>
          <w:sz w:val="24"/>
          <w:szCs w:val="24"/>
        </w:rPr>
        <w:t xml:space="preserve">modification or subcontract work order (SWO). </w:t>
      </w:r>
      <w:r w:rsidR="00A57414" w:rsidRPr="006D5199">
        <w:rPr>
          <w:b/>
          <w:sz w:val="24"/>
          <w:szCs w:val="24"/>
        </w:rPr>
        <w:t xml:space="preserve"> </w:t>
      </w:r>
      <w:r w:rsidR="00EE54CA" w:rsidRPr="006D5199">
        <w:rPr>
          <w:sz w:val="24"/>
          <w:szCs w:val="24"/>
        </w:rPr>
        <w:t xml:space="preserve">The writing should </w:t>
      </w:r>
      <w:r w:rsidR="008D2AA5" w:rsidRPr="006D5199">
        <w:rPr>
          <w:sz w:val="24"/>
          <w:szCs w:val="24"/>
        </w:rPr>
        <w:t>state</w:t>
      </w:r>
      <w:r w:rsidR="00EE54CA" w:rsidRPr="006D5199">
        <w:rPr>
          <w:sz w:val="24"/>
          <w:szCs w:val="24"/>
        </w:rPr>
        <w:t xml:space="preserve"> the business purpose, </w:t>
      </w:r>
      <w:r w:rsidR="008D2AA5" w:rsidRPr="006D5199">
        <w:rPr>
          <w:sz w:val="24"/>
          <w:szCs w:val="24"/>
        </w:rPr>
        <w:t xml:space="preserve">documentation for any </w:t>
      </w:r>
      <w:r w:rsidR="00EE54CA" w:rsidRPr="006D5199">
        <w:rPr>
          <w:sz w:val="24"/>
          <w:szCs w:val="24"/>
        </w:rPr>
        <w:t xml:space="preserve">exceptions </w:t>
      </w:r>
      <w:r w:rsidR="008D2AA5" w:rsidRPr="006D5199">
        <w:rPr>
          <w:sz w:val="24"/>
          <w:szCs w:val="24"/>
        </w:rPr>
        <w:t>or enhancements</w:t>
      </w:r>
      <w:r w:rsidR="00EE54CA" w:rsidRPr="006D5199">
        <w:rPr>
          <w:sz w:val="24"/>
          <w:szCs w:val="24"/>
        </w:rPr>
        <w:t xml:space="preserve">, and the dates of travel. </w:t>
      </w:r>
      <w:r w:rsidRPr="006D5199">
        <w:rPr>
          <w:sz w:val="24"/>
          <w:szCs w:val="24"/>
        </w:rPr>
        <w:t>When approval by subcontract award, modification, or SWO</w:t>
      </w:r>
      <w:r w:rsidR="00EB5C76" w:rsidRPr="006D5199">
        <w:rPr>
          <w:sz w:val="24"/>
          <w:szCs w:val="24"/>
        </w:rPr>
        <w:t>,</w:t>
      </w:r>
      <w:r w:rsidRPr="006D5199">
        <w:rPr>
          <w:sz w:val="24"/>
          <w:szCs w:val="24"/>
        </w:rPr>
        <w:t xml:space="preserve"> is impossible to obtain in advance, the Subcontractor shall coordinate with the </w:t>
      </w:r>
      <w:r w:rsidR="00FC2BDD" w:rsidRPr="006D5199">
        <w:rPr>
          <w:sz w:val="24"/>
          <w:szCs w:val="24"/>
        </w:rPr>
        <w:t xml:space="preserve">JPL </w:t>
      </w:r>
      <w:r w:rsidRPr="006D5199">
        <w:rPr>
          <w:sz w:val="24"/>
          <w:szCs w:val="24"/>
        </w:rPr>
        <w:t xml:space="preserve">CTM, the </w:t>
      </w:r>
      <w:r w:rsidR="00FC2BDD" w:rsidRPr="006D5199">
        <w:rPr>
          <w:sz w:val="24"/>
          <w:szCs w:val="24"/>
        </w:rPr>
        <w:lastRenderedPageBreak/>
        <w:t xml:space="preserve">JPL </w:t>
      </w:r>
      <w:r w:rsidRPr="006D5199">
        <w:rPr>
          <w:sz w:val="24"/>
          <w:szCs w:val="24"/>
        </w:rPr>
        <w:t xml:space="preserve">SCM, and </w:t>
      </w:r>
      <w:r w:rsidR="00C008FD" w:rsidRPr="006D5199">
        <w:rPr>
          <w:sz w:val="24"/>
          <w:szCs w:val="24"/>
        </w:rPr>
        <w:t xml:space="preserve">as needed, </w:t>
      </w:r>
      <w:r w:rsidRPr="006D5199">
        <w:rPr>
          <w:sz w:val="24"/>
          <w:szCs w:val="24"/>
        </w:rPr>
        <w:t xml:space="preserve">the JPL </w:t>
      </w:r>
      <w:r w:rsidR="00A2048B" w:rsidRPr="006D5199">
        <w:rPr>
          <w:sz w:val="24"/>
          <w:szCs w:val="24"/>
        </w:rPr>
        <w:t>Invoice Management Section (</w:t>
      </w:r>
      <w:r w:rsidR="008F38EF" w:rsidRPr="006D5199">
        <w:rPr>
          <w:sz w:val="24"/>
          <w:szCs w:val="24"/>
        </w:rPr>
        <w:t>IMS</w:t>
      </w:r>
      <w:r w:rsidR="00A2048B" w:rsidRPr="006D5199">
        <w:rPr>
          <w:sz w:val="24"/>
          <w:szCs w:val="24"/>
        </w:rPr>
        <w:t>)</w:t>
      </w:r>
      <w:r w:rsidR="008F38EF" w:rsidRPr="006D5199">
        <w:rPr>
          <w:sz w:val="24"/>
          <w:szCs w:val="24"/>
        </w:rPr>
        <w:t xml:space="preserve">, </w:t>
      </w:r>
      <w:r w:rsidRPr="006D5199">
        <w:rPr>
          <w:sz w:val="24"/>
          <w:szCs w:val="24"/>
        </w:rPr>
        <w:t xml:space="preserve">to provide documentation and justification for travel expenses incurred and explanation for excepting advance approval.  </w:t>
      </w:r>
    </w:p>
    <w:p w14:paraId="47AB0D8E" w14:textId="77777777" w:rsidR="00562DFE" w:rsidRPr="006D5199" w:rsidRDefault="00562DFE" w:rsidP="0075520C">
      <w:pPr>
        <w:pStyle w:val="Heading3"/>
        <w:numPr>
          <w:ilvl w:val="0"/>
          <w:numId w:val="0"/>
        </w:numPr>
        <w:ind w:left="1170"/>
        <w:rPr>
          <w:sz w:val="24"/>
          <w:szCs w:val="24"/>
        </w:rPr>
      </w:pPr>
    </w:p>
    <w:p w14:paraId="0833E020" w14:textId="0FEDEB70" w:rsidR="0092484D" w:rsidRPr="006D5199" w:rsidRDefault="0092484D" w:rsidP="0075520C">
      <w:pPr>
        <w:pStyle w:val="Heading3"/>
        <w:rPr>
          <w:sz w:val="24"/>
          <w:szCs w:val="24"/>
        </w:rPr>
      </w:pPr>
      <w:r w:rsidRPr="006D5199">
        <w:rPr>
          <w:sz w:val="24"/>
          <w:szCs w:val="24"/>
        </w:rPr>
        <w:t>Should the Subcontract</w:t>
      </w:r>
      <w:r w:rsidR="008F38EF" w:rsidRPr="006D5199">
        <w:rPr>
          <w:sz w:val="24"/>
          <w:szCs w:val="24"/>
        </w:rPr>
        <w:t>or personnel</w:t>
      </w:r>
      <w:r w:rsidRPr="006D5199">
        <w:rPr>
          <w:sz w:val="24"/>
          <w:szCs w:val="24"/>
        </w:rPr>
        <w:t xml:space="preserve"> require an exception to any requirement in this Travel Policy, the Subcontractor </w:t>
      </w:r>
      <w:r w:rsidR="00FC2BDD" w:rsidRPr="006D5199">
        <w:rPr>
          <w:sz w:val="24"/>
          <w:szCs w:val="24"/>
        </w:rPr>
        <w:t xml:space="preserve">personnel </w:t>
      </w:r>
      <w:r w:rsidRPr="006D5199">
        <w:rPr>
          <w:sz w:val="24"/>
          <w:szCs w:val="24"/>
        </w:rPr>
        <w:t xml:space="preserve">shall coordinate with the </w:t>
      </w:r>
      <w:r w:rsidR="00FC2BDD" w:rsidRPr="006D5199">
        <w:rPr>
          <w:sz w:val="24"/>
          <w:szCs w:val="24"/>
        </w:rPr>
        <w:t xml:space="preserve">JPL </w:t>
      </w:r>
      <w:r w:rsidRPr="006D5199">
        <w:rPr>
          <w:sz w:val="24"/>
          <w:szCs w:val="24"/>
        </w:rPr>
        <w:t xml:space="preserve">CTM, the </w:t>
      </w:r>
      <w:r w:rsidR="00FC2BDD" w:rsidRPr="006D5199">
        <w:rPr>
          <w:sz w:val="24"/>
          <w:szCs w:val="24"/>
        </w:rPr>
        <w:t xml:space="preserve">JPL </w:t>
      </w:r>
      <w:r w:rsidRPr="006D5199">
        <w:rPr>
          <w:sz w:val="24"/>
          <w:szCs w:val="24"/>
        </w:rPr>
        <w:t xml:space="preserve">SCM, and the JPL </w:t>
      </w:r>
      <w:r w:rsidR="008F38EF" w:rsidRPr="006D5199">
        <w:rPr>
          <w:sz w:val="24"/>
          <w:szCs w:val="24"/>
        </w:rPr>
        <w:t>IMS</w:t>
      </w:r>
      <w:r w:rsidRPr="006D5199">
        <w:rPr>
          <w:sz w:val="24"/>
          <w:szCs w:val="24"/>
        </w:rPr>
        <w:t xml:space="preserve">, </w:t>
      </w:r>
      <w:r w:rsidR="008F38EF" w:rsidRPr="006D5199">
        <w:rPr>
          <w:sz w:val="24"/>
          <w:szCs w:val="24"/>
        </w:rPr>
        <w:t xml:space="preserve">as needed, </w:t>
      </w:r>
      <w:r w:rsidRPr="006D5199">
        <w:rPr>
          <w:sz w:val="24"/>
          <w:szCs w:val="24"/>
        </w:rPr>
        <w:t xml:space="preserve">and shall obtain or provide any necessary documentation and justification requested by JPL in order to qualify the exception. JPL retains the right to evaluate and </w:t>
      </w:r>
      <w:r w:rsidR="00FC2BDD" w:rsidRPr="006D5199">
        <w:rPr>
          <w:sz w:val="24"/>
          <w:szCs w:val="24"/>
        </w:rPr>
        <w:t>approve</w:t>
      </w:r>
      <w:r w:rsidRPr="006D5199">
        <w:rPr>
          <w:sz w:val="24"/>
          <w:szCs w:val="24"/>
        </w:rPr>
        <w:t xml:space="preserve"> </w:t>
      </w:r>
      <w:r w:rsidR="00C01626" w:rsidRPr="006D5199">
        <w:rPr>
          <w:sz w:val="24"/>
          <w:szCs w:val="24"/>
        </w:rPr>
        <w:t xml:space="preserve">or disapprove </w:t>
      </w:r>
      <w:r w:rsidRPr="006D5199">
        <w:rPr>
          <w:sz w:val="24"/>
          <w:szCs w:val="24"/>
        </w:rPr>
        <w:t>each exception to this Travel Policy on a case-by-case basis.</w:t>
      </w:r>
    </w:p>
    <w:p w14:paraId="4929CF71" w14:textId="77777777" w:rsidR="0092484D" w:rsidRPr="006D5199" w:rsidRDefault="0092484D" w:rsidP="0075520C">
      <w:pPr>
        <w:pStyle w:val="Heading3"/>
        <w:numPr>
          <w:ilvl w:val="0"/>
          <w:numId w:val="0"/>
        </w:numPr>
        <w:ind w:left="1170"/>
        <w:rPr>
          <w:sz w:val="24"/>
          <w:szCs w:val="24"/>
        </w:rPr>
      </w:pPr>
    </w:p>
    <w:p w14:paraId="6407F525" w14:textId="53B6FDD5" w:rsidR="00591ED3" w:rsidRPr="006D5199" w:rsidRDefault="00562DFE" w:rsidP="0075520C">
      <w:pPr>
        <w:pStyle w:val="Heading3"/>
        <w:rPr>
          <w:sz w:val="24"/>
          <w:szCs w:val="24"/>
        </w:rPr>
      </w:pPr>
      <w:r w:rsidRPr="006D5199">
        <w:rPr>
          <w:sz w:val="24"/>
          <w:szCs w:val="24"/>
        </w:rPr>
        <w:t>Any foreign travel by Subcontractor personnel shall be authorized in advance by incorporation into th</w:t>
      </w:r>
      <w:r w:rsidR="00FC2BDD" w:rsidRPr="006D5199">
        <w:rPr>
          <w:sz w:val="24"/>
          <w:szCs w:val="24"/>
        </w:rPr>
        <w:t xml:space="preserve">e </w:t>
      </w:r>
      <w:r w:rsidRPr="006D5199">
        <w:rPr>
          <w:sz w:val="24"/>
          <w:szCs w:val="24"/>
        </w:rPr>
        <w:t xml:space="preserve">Subcontract by modification, or into the SWO if applicable. Subcontractor personnel shall only be reimbursed for foreign travel that is in accordance with FAR </w:t>
      </w:r>
      <w:r w:rsidR="00C01626" w:rsidRPr="006D5199">
        <w:rPr>
          <w:sz w:val="24"/>
          <w:szCs w:val="24"/>
        </w:rPr>
        <w:t xml:space="preserve">Part </w:t>
      </w:r>
      <w:r w:rsidRPr="006D5199">
        <w:rPr>
          <w:sz w:val="24"/>
          <w:szCs w:val="24"/>
        </w:rPr>
        <w:t xml:space="preserve">31, and </w:t>
      </w:r>
      <w:r w:rsidR="00C01626" w:rsidRPr="006D5199">
        <w:rPr>
          <w:sz w:val="24"/>
          <w:szCs w:val="24"/>
        </w:rPr>
        <w:t xml:space="preserve">may not exceed </w:t>
      </w:r>
      <w:r w:rsidRPr="006D5199">
        <w:rPr>
          <w:sz w:val="24"/>
          <w:szCs w:val="24"/>
        </w:rPr>
        <w:t>the rates for foreign travel in accordance with the Standardized Regulations (Government Civilians, Foreign Areas), Section 925, "Maximum Travel Per Diem Allowances for Foreign Areas”, effective during the period of travel.</w:t>
      </w:r>
    </w:p>
    <w:p w14:paraId="20547724" w14:textId="77777777" w:rsidR="00537617" w:rsidRPr="006D5199" w:rsidRDefault="00537617" w:rsidP="0075520C">
      <w:pPr>
        <w:pStyle w:val="Heading3"/>
        <w:numPr>
          <w:ilvl w:val="0"/>
          <w:numId w:val="0"/>
        </w:numPr>
        <w:ind w:left="1170"/>
        <w:rPr>
          <w:sz w:val="24"/>
          <w:szCs w:val="24"/>
        </w:rPr>
      </w:pPr>
    </w:p>
    <w:p w14:paraId="636B6CBA" w14:textId="4A45E5C9" w:rsidR="001F3A87" w:rsidRPr="006D5199" w:rsidRDefault="00473CC5" w:rsidP="0075520C">
      <w:pPr>
        <w:pStyle w:val="Heading3"/>
        <w:rPr>
          <w:sz w:val="24"/>
          <w:szCs w:val="24"/>
        </w:rPr>
      </w:pPr>
      <w:r w:rsidRPr="006D5199">
        <w:rPr>
          <w:sz w:val="24"/>
          <w:szCs w:val="24"/>
        </w:rPr>
        <w:t xml:space="preserve">Subcontractor understands that </w:t>
      </w:r>
      <w:r w:rsidR="00537617" w:rsidRPr="006D5199">
        <w:rPr>
          <w:sz w:val="24"/>
          <w:szCs w:val="24"/>
        </w:rPr>
        <w:t xml:space="preserve">any </w:t>
      </w:r>
      <w:r w:rsidRPr="006D5199">
        <w:rPr>
          <w:sz w:val="24"/>
          <w:szCs w:val="24"/>
        </w:rPr>
        <w:t xml:space="preserve">approval for </w:t>
      </w:r>
      <w:r w:rsidR="00C82DC8" w:rsidRPr="006D5199">
        <w:rPr>
          <w:sz w:val="24"/>
          <w:szCs w:val="24"/>
        </w:rPr>
        <w:t>any</w:t>
      </w:r>
      <w:r w:rsidRPr="006D5199">
        <w:rPr>
          <w:sz w:val="24"/>
          <w:szCs w:val="24"/>
        </w:rPr>
        <w:t xml:space="preserve"> exception</w:t>
      </w:r>
      <w:r w:rsidR="00537617" w:rsidRPr="006D5199">
        <w:rPr>
          <w:sz w:val="24"/>
          <w:szCs w:val="24"/>
        </w:rPr>
        <w:t xml:space="preserve"> </w:t>
      </w:r>
      <w:r w:rsidR="00C82DC8" w:rsidRPr="006D5199">
        <w:rPr>
          <w:sz w:val="24"/>
          <w:szCs w:val="24"/>
        </w:rPr>
        <w:t>to the Subcontract or to this Travel Policy</w:t>
      </w:r>
      <w:r w:rsidR="00537617" w:rsidRPr="006D5199">
        <w:rPr>
          <w:sz w:val="24"/>
          <w:szCs w:val="24"/>
        </w:rPr>
        <w:t>, including an</w:t>
      </w:r>
      <w:r w:rsidR="006417D1" w:rsidRPr="006D5199">
        <w:rPr>
          <w:sz w:val="24"/>
          <w:szCs w:val="24"/>
        </w:rPr>
        <w:t>y</w:t>
      </w:r>
      <w:r w:rsidR="00537617" w:rsidRPr="006D5199">
        <w:rPr>
          <w:sz w:val="24"/>
          <w:szCs w:val="24"/>
        </w:rPr>
        <w:t xml:space="preserve"> exception to </w:t>
      </w:r>
      <w:r w:rsidR="006417D1" w:rsidRPr="006D5199">
        <w:rPr>
          <w:sz w:val="24"/>
          <w:szCs w:val="24"/>
        </w:rPr>
        <w:t xml:space="preserve">this </w:t>
      </w:r>
      <w:r w:rsidR="00537617" w:rsidRPr="006D5199">
        <w:rPr>
          <w:sz w:val="24"/>
          <w:szCs w:val="24"/>
        </w:rPr>
        <w:t>Advance Approval</w:t>
      </w:r>
      <w:r w:rsidR="006417D1" w:rsidRPr="006D5199">
        <w:rPr>
          <w:sz w:val="24"/>
          <w:szCs w:val="24"/>
        </w:rPr>
        <w:t xml:space="preserve"> requirement</w:t>
      </w:r>
      <w:r w:rsidR="00537617" w:rsidRPr="006D5199">
        <w:rPr>
          <w:sz w:val="24"/>
          <w:szCs w:val="24"/>
        </w:rPr>
        <w:t>,</w:t>
      </w:r>
      <w:r w:rsidRPr="006D5199">
        <w:rPr>
          <w:sz w:val="24"/>
          <w:szCs w:val="24"/>
        </w:rPr>
        <w:t xml:space="preserve"> is </w:t>
      </w:r>
      <w:r w:rsidR="00537617" w:rsidRPr="006D5199">
        <w:rPr>
          <w:sz w:val="24"/>
          <w:szCs w:val="24"/>
        </w:rPr>
        <w:t xml:space="preserve">granted </w:t>
      </w:r>
      <w:r w:rsidRPr="006D5199">
        <w:rPr>
          <w:sz w:val="24"/>
          <w:szCs w:val="24"/>
        </w:rPr>
        <w:t xml:space="preserve">at the discretion of JPL. </w:t>
      </w:r>
      <w:r w:rsidR="00562DFE" w:rsidRPr="006D5199">
        <w:rPr>
          <w:sz w:val="24"/>
          <w:szCs w:val="24"/>
        </w:rPr>
        <w:t xml:space="preserve">When travel is authorized by subcontract award, modification, or SWO, a copy of </w:t>
      </w:r>
      <w:r w:rsidR="00FC2BDD" w:rsidRPr="006D5199">
        <w:rPr>
          <w:sz w:val="24"/>
          <w:szCs w:val="24"/>
        </w:rPr>
        <w:t>the</w:t>
      </w:r>
      <w:r w:rsidR="00562DFE" w:rsidRPr="006D5199">
        <w:rPr>
          <w:sz w:val="24"/>
          <w:szCs w:val="24"/>
        </w:rPr>
        <w:t xml:space="preserve"> </w:t>
      </w:r>
      <w:r w:rsidR="0038760F" w:rsidRPr="006D5199">
        <w:rPr>
          <w:sz w:val="24"/>
          <w:szCs w:val="24"/>
        </w:rPr>
        <w:t xml:space="preserve">relevant portion of the authorizing </w:t>
      </w:r>
      <w:r w:rsidR="00562DFE" w:rsidRPr="006D5199">
        <w:rPr>
          <w:sz w:val="24"/>
          <w:szCs w:val="24"/>
        </w:rPr>
        <w:t xml:space="preserve">document shall be included in the </w:t>
      </w:r>
      <w:r w:rsidR="00E36152" w:rsidRPr="006D5199">
        <w:rPr>
          <w:sz w:val="24"/>
          <w:szCs w:val="24"/>
        </w:rPr>
        <w:t>Subcontractor Travel Expense Report</w:t>
      </w:r>
      <w:r w:rsidR="00562DFE" w:rsidRPr="006D5199">
        <w:rPr>
          <w:sz w:val="24"/>
          <w:szCs w:val="24"/>
        </w:rPr>
        <w:t xml:space="preserve">. </w:t>
      </w:r>
      <w:r w:rsidR="00CA304C" w:rsidRPr="006D5199">
        <w:rPr>
          <w:sz w:val="24"/>
          <w:szCs w:val="24"/>
        </w:rPr>
        <w:t xml:space="preserve">Any </w:t>
      </w:r>
      <w:r w:rsidR="00FC2BDD" w:rsidRPr="006D5199">
        <w:rPr>
          <w:sz w:val="24"/>
          <w:szCs w:val="24"/>
        </w:rPr>
        <w:t xml:space="preserve">exception approved by the JPL CTM, SCM, and Travel Office </w:t>
      </w:r>
      <w:r w:rsidR="00CA304C" w:rsidRPr="006D5199">
        <w:rPr>
          <w:sz w:val="24"/>
          <w:szCs w:val="24"/>
        </w:rPr>
        <w:t>shall be documented</w:t>
      </w:r>
      <w:r w:rsidR="00FC2BDD" w:rsidRPr="006D5199">
        <w:rPr>
          <w:sz w:val="24"/>
          <w:szCs w:val="24"/>
        </w:rPr>
        <w:t xml:space="preserve"> with justification</w:t>
      </w:r>
      <w:r w:rsidR="00CA304C" w:rsidRPr="006D5199">
        <w:rPr>
          <w:sz w:val="24"/>
          <w:szCs w:val="24"/>
        </w:rPr>
        <w:t xml:space="preserve">, and included with the </w:t>
      </w:r>
      <w:r w:rsidR="00E36152" w:rsidRPr="006D5199">
        <w:rPr>
          <w:sz w:val="24"/>
          <w:szCs w:val="24"/>
        </w:rPr>
        <w:t>Subcontractor Travel Expense Report</w:t>
      </w:r>
      <w:r w:rsidR="00CA304C" w:rsidRPr="006D5199">
        <w:rPr>
          <w:sz w:val="24"/>
          <w:szCs w:val="24"/>
        </w:rPr>
        <w:t xml:space="preserve">. </w:t>
      </w:r>
      <w:r w:rsidR="00C82DC8" w:rsidRPr="006D5199">
        <w:rPr>
          <w:sz w:val="24"/>
          <w:szCs w:val="24"/>
        </w:rPr>
        <w:t xml:space="preserve">The Subcontractor </w:t>
      </w:r>
      <w:r w:rsidR="00537617" w:rsidRPr="006D5199">
        <w:rPr>
          <w:sz w:val="24"/>
          <w:szCs w:val="24"/>
        </w:rPr>
        <w:t>understands</w:t>
      </w:r>
      <w:r w:rsidR="00C82DC8" w:rsidRPr="006D5199">
        <w:rPr>
          <w:sz w:val="24"/>
          <w:szCs w:val="24"/>
        </w:rPr>
        <w:t xml:space="preserve"> that it </w:t>
      </w:r>
      <w:r w:rsidR="006417D1" w:rsidRPr="006D5199">
        <w:rPr>
          <w:sz w:val="24"/>
          <w:szCs w:val="24"/>
        </w:rPr>
        <w:t>shall</w:t>
      </w:r>
      <w:r w:rsidR="00C82DC8" w:rsidRPr="006D5199">
        <w:rPr>
          <w:sz w:val="24"/>
          <w:szCs w:val="24"/>
        </w:rPr>
        <w:t xml:space="preserve"> not be entitled to</w:t>
      </w:r>
      <w:r w:rsidR="00537617" w:rsidRPr="006D5199">
        <w:rPr>
          <w:sz w:val="24"/>
          <w:szCs w:val="24"/>
        </w:rPr>
        <w:t xml:space="preserve"> reimbursement for</w:t>
      </w:r>
      <w:r w:rsidR="00C82DC8" w:rsidRPr="006D5199">
        <w:rPr>
          <w:sz w:val="24"/>
          <w:szCs w:val="24"/>
        </w:rPr>
        <w:t xml:space="preserve"> </w:t>
      </w:r>
      <w:r w:rsidR="00537617" w:rsidRPr="006D5199">
        <w:rPr>
          <w:sz w:val="24"/>
          <w:szCs w:val="24"/>
        </w:rPr>
        <w:t>expenses</w:t>
      </w:r>
      <w:r w:rsidR="00C82DC8" w:rsidRPr="006D5199">
        <w:rPr>
          <w:sz w:val="24"/>
          <w:szCs w:val="24"/>
        </w:rPr>
        <w:t xml:space="preserve"> </w:t>
      </w:r>
      <w:r w:rsidR="00CA304C" w:rsidRPr="006D5199">
        <w:rPr>
          <w:sz w:val="24"/>
          <w:szCs w:val="24"/>
        </w:rPr>
        <w:t xml:space="preserve">or exceptions to this Travel Policy </w:t>
      </w:r>
      <w:r w:rsidR="00C82DC8" w:rsidRPr="006D5199">
        <w:rPr>
          <w:sz w:val="24"/>
          <w:szCs w:val="24"/>
        </w:rPr>
        <w:t xml:space="preserve">that are not </w:t>
      </w:r>
      <w:r w:rsidR="00537617" w:rsidRPr="006D5199">
        <w:rPr>
          <w:sz w:val="24"/>
          <w:szCs w:val="24"/>
        </w:rPr>
        <w:t xml:space="preserve">documented, justified </w:t>
      </w:r>
      <w:r w:rsidR="00C82DC8" w:rsidRPr="006D5199">
        <w:rPr>
          <w:sz w:val="24"/>
          <w:szCs w:val="24"/>
        </w:rPr>
        <w:t xml:space="preserve">and </w:t>
      </w:r>
      <w:r w:rsidR="00537617" w:rsidRPr="006D5199">
        <w:rPr>
          <w:sz w:val="24"/>
          <w:szCs w:val="24"/>
        </w:rPr>
        <w:t>approved</w:t>
      </w:r>
      <w:r w:rsidR="00C82DC8" w:rsidRPr="006D5199">
        <w:rPr>
          <w:sz w:val="24"/>
          <w:szCs w:val="24"/>
        </w:rPr>
        <w:t>.</w:t>
      </w:r>
    </w:p>
    <w:p w14:paraId="2B3714CE" w14:textId="77777777" w:rsidR="00473CC5" w:rsidRPr="006D5199" w:rsidRDefault="00473CC5" w:rsidP="0075520C">
      <w:pPr>
        <w:rPr>
          <w:rFonts w:ascii="Arial" w:hAnsi="Arial" w:cs="Arial"/>
        </w:rPr>
      </w:pPr>
    </w:p>
    <w:p w14:paraId="7B25F8A0" w14:textId="77777777" w:rsidR="005040D7" w:rsidRPr="006D5199" w:rsidRDefault="00473CC5" w:rsidP="001C513C">
      <w:pPr>
        <w:pStyle w:val="Heading2"/>
        <w:rPr>
          <w:sz w:val="24"/>
          <w:szCs w:val="24"/>
        </w:rPr>
      </w:pPr>
      <w:r w:rsidRPr="006D5199">
        <w:rPr>
          <w:sz w:val="24"/>
          <w:szCs w:val="24"/>
        </w:rPr>
        <w:t>REIMBURS</w:t>
      </w:r>
      <w:r w:rsidR="00537617" w:rsidRPr="006D5199">
        <w:rPr>
          <w:sz w:val="24"/>
          <w:szCs w:val="24"/>
        </w:rPr>
        <w:t>E</w:t>
      </w:r>
      <w:r w:rsidR="006D623C" w:rsidRPr="006D5199">
        <w:rPr>
          <w:sz w:val="24"/>
          <w:szCs w:val="24"/>
        </w:rPr>
        <w:t>MENT</w:t>
      </w:r>
    </w:p>
    <w:p w14:paraId="7AC01180" w14:textId="77777777" w:rsidR="006D623C" w:rsidRPr="006D5199" w:rsidRDefault="006D623C" w:rsidP="0075520C">
      <w:pPr>
        <w:rPr>
          <w:rFonts w:ascii="Arial" w:hAnsi="Arial" w:cs="Arial"/>
        </w:rPr>
      </w:pPr>
    </w:p>
    <w:p w14:paraId="356C539C" w14:textId="77777777" w:rsidR="00300FA0" w:rsidRPr="006D5199" w:rsidRDefault="00300FA0" w:rsidP="0075520C">
      <w:pPr>
        <w:pStyle w:val="Heading3"/>
        <w:rPr>
          <w:sz w:val="24"/>
          <w:szCs w:val="24"/>
        </w:rPr>
      </w:pPr>
      <w:r w:rsidRPr="006D5199">
        <w:rPr>
          <w:sz w:val="24"/>
          <w:szCs w:val="24"/>
        </w:rPr>
        <w:t>Subcontractor</w:t>
      </w:r>
      <w:r w:rsidR="0088238F" w:rsidRPr="006D5199">
        <w:rPr>
          <w:sz w:val="24"/>
          <w:szCs w:val="24"/>
        </w:rPr>
        <w:t xml:space="preserve"> may be reimbursed</w:t>
      </w:r>
      <w:r w:rsidRPr="006D5199">
        <w:rPr>
          <w:sz w:val="24"/>
          <w:szCs w:val="24"/>
        </w:rPr>
        <w:t xml:space="preserve"> for reasonable and necessary travel expenses incurred by the Subcontractor's personnel in connection with travel relating to the performance of work under the </w:t>
      </w:r>
      <w:r w:rsidR="0088238F" w:rsidRPr="006D5199">
        <w:rPr>
          <w:sz w:val="24"/>
          <w:szCs w:val="24"/>
        </w:rPr>
        <w:t>s</w:t>
      </w:r>
      <w:r w:rsidRPr="006D5199">
        <w:rPr>
          <w:sz w:val="24"/>
          <w:szCs w:val="24"/>
        </w:rPr>
        <w:t>ubcontract</w:t>
      </w:r>
      <w:r w:rsidR="0088238F" w:rsidRPr="006D5199">
        <w:rPr>
          <w:sz w:val="24"/>
          <w:szCs w:val="24"/>
        </w:rPr>
        <w:t>, modification</w:t>
      </w:r>
      <w:r w:rsidRPr="006D5199">
        <w:rPr>
          <w:sz w:val="24"/>
          <w:szCs w:val="24"/>
        </w:rPr>
        <w:t xml:space="preserve"> or SWO, which </w:t>
      </w:r>
      <w:r w:rsidR="005040D7" w:rsidRPr="006D5199">
        <w:rPr>
          <w:sz w:val="24"/>
          <w:szCs w:val="24"/>
        </w:rPr>
        <w:t xml:space="preserve">may </w:t>
      </w:r>
      <w:r w:rsidRPr="006D5199">
        <w:rPr>
          <w:sz w:val="24"/>
          <w:szCs w:val="24"/>
        </w:rPr>
        <w:t>include:</w:t>
      </w:r>
    </w:p>
    <w:p w14:paraId="65F08CE3" w14:textId="77777777" w:rsidR="00CA26C3" w:rsidRPr="006D5199" w:rsidRDefault="00CA26C3" w:rsidP="00CA26C3">
      <w:pPr>
        <w:rPr>
          <w:rFonts w:ascii="Arial" w:hAnsi="Arial" w:cs="Arial"/>
        </w:rPr>
      </w:pPr>
    </w:p>
    <w:p w14:paraId="17D0681B" w14:textId="2E34B8EF" w:rsidR="00300FA0" w:rsidRPr="006D5199" w:rsidRDefault="00300FA0" w:rsidP="00093EA5">
      <w:pPr>
        <w:pStyle w:val="Heading3"/>
        <w:numPr>
          <w:ilvl w:val="0"/>
          <w:numId w:val="2"/>
        </w:numPr>
        <w:rPr>
          <w:sz w:val="24"/>
          <w:szCs w:val="24"/>
        </w:rPr>
      </w:pPr>
      <w:r w:rsidRPr="006D5199">
        <w:rPr>
          <w:sz w:val="24"/>
          <w:szCs w:val="24"/>
        </w:rPr>
        <w:t xml:space="preserve">Transportation </w:t>
      </w:r>
      <w:r w:rsidR="005040D7" w:rsidRPr="006D5199">
        <w:rPr>
          <w:sz w:val="24"/>
          <w:szCs w:val="24"/>
        </w:rPr>
        <w:t>E</w:t>
      </w:r>
      <w:r w:rsidRPr="006D5199">
        <w:rPr>
          <w:sz w:val="24"/>
          <w:szCs w:val="24"/>
        </w:rPr>
        <w:t>xpenses (e.</w:t>
      </w:r>
      <w:r w:rsidR="00924C16" w:rsidRPr="006D5199">
        <w:rPr>
          <w:sz w:val="24"/>
          <w:szCs w:val="24"/>
        </w:rPr>
        <w:t>g.</w:t>
      </w:r>
      <w:r w:rsidRPr="006D5199">
        <w:rPr>
          <w:sz w:val="24"/>
          <w:szCs w:val="24"/>
        </w:rPr>
        <w:t xml:space="preserve"> airfare, rental car)</w:t>
      </w:r>
      <w:r w:rsidR="005040D7" w:rsidRPr="006D5199">
        <w:rPr>
          <w:sz w:val="24"/>
          <w:szCs w:val="24"/>
        </w:rPr>
        <w:t>;</w:t>
      </w:r>
    </w:p>
    <w:p w14:paraId="3136A4E2" w14:textId="77777777" w:rsidR="00300FA0" w:rsidRPr="006D5199" w:rsidRDefault="00300FA0" w:rsidP="00093EA5">
      <w:pPr>
        <w:pStyle w:val="Heading3"/>
        <w:numPr>
          <w:ilvl w:val="0"/>
          <w:numId w:val="2"/>
        </w:numPr>
        <w:rPr>
          <w:sz w:val="24"/>
          <w:szCs w:val="24"/>
        </w:rPr>
      </w:pPr>
      <w:r w:rsidRPr="006D5199">
        <w:rPr>
          <w:sz w:val="24"/>
          <w:szCs w:val="24"/>
        </w:rPr>
        <w:t xml:space="preserve">Per </w:t>
      </w:r>
      <w:r w:rsidR="005040D7" w:rsidRPr="006D5199">
        <w:rPr>
          <w:sz w:val="24"/>
          <w:szCs w:val="24"/>
        </w:rPr>
        <w:t>D</w:t>
      </w:r>
      <w:r w:rsidRPr="006D5199">
        <w:rPr>
          <w:sz w:val="24"/>
          <w:szCs w:val="24"/>
        </w:rPr>
        <w:t>iem</w:t>
      </w:r>
      <w:r w:rsidR="005040D7" w:rsidRPr="006D5199">
        <w:rPr>
          <w:sz w:val="24"/>
          <w:szCs w:val="24"/>
        </w:rPr>
        <w:t xml:space="preserve">, </w:t>
      </w:r>
      <w:r w:rsidRPr="006D5199">
        <w:rPr>
          <w:sz w:val="24"/>
          <w:szCs w:val="24"/>
        </w:rPr>
        <w:t xml:space="preserve">based on </w:t>
      </w:r>
      <w:r w:rsidR="006D623C" w:rsidRPr="006D5199">
        <w:rPr>
          <w:sz w:val="24"/>
          <w:szCs w:val="24"/>
        </w:rPr>
        <w:t>General Services Administration (</w:t>
      </w:r>
      <w:r w:rsidRPr="006D5199">
        <w:rPr>
          <w:sz w:val="24"/>
          <w:szCs w:val="24"/>
        </w:rPr>
        <w:t>GSA</w:t>
      </w:r>
      <w:r w:rsidR="006D623C" w:rsidRPr="006D5199">
        <w:rPr>
          <w:sz w:val="24"/>
          <w:szCs w:val="24"/>
        </w:rPr>
        <w:t>)</w:t>
      </w:r>
      <w:r w:rsidRPr="006D5199">
        <w:rPr>
          <w:sz w:val="24"/>
          <w:szCs w:val="24"/>
        </w:rPr>
        <w:t xml:space="preserve"> rates (</w:t>
      </w:r>
      <w:hyperlink r:id="rId12" w:history="1">
        <w:r w:rsidRPr="006D5199">
          <w:rPr>
            <w:rStyle w:val="Hyperlink"/>
            <w:sz w:val="24"/>
            <w:szCs w:val="24"/>
          </w:rPr>
          <w:t>http://gsa.gov/perdiem</w:t>
        </w:r>
      </w:hyperlink>
      <w:r w:rsidRPr="006D5199">
        <w:rPr>
          <w:sz w:val="24"/>
          <w:szCs w:val="24"/>
        </w:rPr>
        <w:t>)</w:t>
      </w:r>
      <w:r w:rsidR="00C845B5" w:rsidRPr="006D5199">
        <w:rPr>
          <w:sz w:val="24"/>
          <w:szCs w:val="24"/>
        </w:rPr>
        <w:t xml:space="preserve"> for domestic</w:t>
      </w:r>
      <w:r w:rsidR="00DA11EC" w:rsidRPr="006D5199">
        <w:rPr>
          <w:sz w:val="24"/>
          <w:szCs w:val="24"/>
        </w:rPr>
        <w:t xml:space="preserve"> </w:t>
      </w:r>
      <w:r w:rsidR="00C845B5" w:rsidRPr="006D5199">
        <w:rPr>
          <w:sz w:val="24"/>
          <w:szCs w:val="24"/>
        </w:rPr>
        <w:t xml:space="preserve">travel, and </w:t>
      </w:r>
      <w:hyperlink r:id="rId13" w:history="1">
        <w:r w:rsidR="00C845B5" w:rsidRPr="006D5199">
          <w:rPr>
            <w:rStyle w:val="Hyperlink"/>
            <w:sz w:val="24"/>
            <w:szCs w:val="24"/>
          </w:rPr>
          <w:t>U.S. State Department</w:t>
        </w:r>
      </w:hyperlink>
      <w:r w:rsidR="00C845B5" w:rsidRPr="006D5199">
        <w:rPr>
          <w:color w:val="C00000"/>
          <w:sz w:val="24"/>
          <w:szCs w:val="24"/>
        </w:rPr>
        <w:t xml:space="preserve"> </w:t>
      </w:r>
      <w:r w:rsidR="006D623C" w:rsidRPr="006D5199">
        <w:rPr>
          <w:sz w:val="24"/>
          <w:szCs w:val="24"/>
        </w:rPr>
        <w:t xml:space="preserve">Foreign Travel Allowance </w:t>
      </w:r>
      <w:r w:rsidR="00C845B5" w:rsidRPr="006D5199">
        <w:rPr>
          <w:sz w:val="24"/>
          <w:szCs w:val="24"/>
        </w:rPr>
        <w:t>rates for foreign travel</w:t>
      </w:r>
      <w:r w:rsidR="005040D7" w:rsidRPr="006D5199">
        <w:rPr>
          <w:sz w:val="24"/>
          <w:szCs w:val="24"/>
        </w:rPr>
        <w:t>;</w:t>
      </w:r>
    </w:p>
    <w:p w14:paraId="18603A1C" w14:textId="6247602E" w:rsidR="0088238F" w:rsidRPr="006D5199" w:rsidRDefault="00300FA0" w:rsidP="00093EA5">
      <w:pPr>
        <w:pStyle w:val="Heading3"/>
        <w:numPr>
          <w:ilvl w:val="0"/>
          <w:numId w:val="2"/>
        </w:numPr>
        <w:rPr>
          <w:sz w:val="24"/>
          <w:szCs w:val="24"/>
        </w:rPr>
      </w:pPr>
      <w:r w:rsidRPr="006D5199">
        <w:rPr>
          <w:sz w:val="24"/>
          <w:szCs w:val="24"/>
        </w:rPr>
        <w:t>Other essential expenses</w:t>
      </w:r>
      <w:r w:rsidR="005040D7" w:rsidRPr="006D5199">
        <w:rPr>
          <w:sz w:val="24"/>
          <w:szCs w:val="24"/>
        </w:rPr>
        <w:t>, in accordance with JPL policy and Subcontractor’s performance of work</w:t>
      </w:r>
      <w:r w:rsidRPr="006D5199">
        <w:rPr>
          <w:sz w:val="24"/>
          <w:szCs w:val="24"/>
        </w:rPr>
        <w:t xml:space="preserve"> (e.</w:t>
      </w:r>
      <w:r w:rsidR="00924C16" w:rsidRPr="006D5199">
        <w:rPr>
          <w:sz w:val="24"/>
          <w:szCs w:val="24"/>
        </w:rPr>
        <w:t>g.</w:t>
      </w:r>
      <w:r w:rsidRPr="006D5199">
        <w:rPr>
          <w:sz w:val="24"/>
          <w:szCs w:val="24"/>
        </w:rPr>
        <w:t xml:space="preserve"> mileage, domestic hotel taxes</w:t>
      </w:r>
      <w:r w:rsidR="00D41811" w:rsidRPr="006D5199">
        <w:rPr>
          <w:sz w:val="24"/>
          <w:szCs w:val="24"/>
        </w:rPr>
        <w:t xml:space="preserve">, </w:t>
      </w:r>
      <w:r w:rsidR="00D41811" w:rsidRPr="006D5199">
        <w:rPr>
          <w:sz w:val="24"/>
          <w:szCs w:val="24"/>
        </w:rPr>
        <w:lastRenderedPageBreak/>
        <w:t xml:space="preserve">limited </w:t>
      </w:r>
      <w:r w:rsidRPr="006D5199">
        <w:rPr>
          <w:sz w:val="24"/>
          <w:szCs w:val="24"/>
        </w:rPr>
        <w:t>baggage fee</w:t>
      </w:r>
      <w:r w:rsidR="00D41811" w:rsidRPr="006D5199">
        <w:rPr>
          <w:sz w:val="24"/>
          <w:szCs w:val="24"/>
        </w:rPr>
        <w:t>s</w:t>
      </w:r>
      <w:r w:rsidRPr="006D5199">
        <w:rPr>
          <w:sz w:val="24"/>
          <w:szCs w:val="24"/>
        </w:rPr>
        <w:t>)</w:t>
      </w:r>
      <w:r w:rsidR="005040D7" w:rsidRPr="006D5199">
        <w:rPr>
          <w:sz w:val="24"/>
          <w:szCs w:val="24"/>
        </w:rPr>
        <w:t xml:space="preserve">. </w:t>
      </w:r>
      <w:r w:rsidRPr="006D5199">
        <w:rPr>
          <w:sz w:val="24"/>
          <w:szCs w:val="24"/>
        </w:rPr>
        <w:t xml:space="preserve">See </w:t>
      </w:r>
      <w:r w:rsidR="0075520C" w:rsidRPr="006D5199">
        <w:rPr>
          <w:sz w:val="24"/>
          <w:szCs w:val="24"/>
        </w:rPr>
        <w:t>FAQ</w:t>
      </w:r>
      <w:r w:rsidRPr="006D5199">
        <w:rPr>
          <w:sz w:val="24"/>
          <w:szCs w:val="24"/>
        </w:rPr>
        <w:t xml:space="preserve"> for examples of allowable and unallowable expenses.</w:t>
      </w:r>
    </w:p>
    <w:p w14:paraId="3EA20D01" w14:textId="77777777" w:rsidR="00300FA0" w:rsidRPr="006D5199" w:rsidRDefault="00300FA0">
      <w:pPr>
        <w:rPr>
          <w:rFonts w:ascii="Arial" w:hAnsi="Arial" w:cs="Arial"/>
        </w:rPr>
      </w:pPr>
    </w:p>
    <w:p w14:paraId="69D9A81E" w14:textId="77777777" w:rsidR="00300FA0" w:rsidRPr="006D5199" w:rsidRDefault="00990A8E" w:rsidP="0075520C">
      <w:pPr>
        <w:pStyle w:val="Heading3"/>
        <w:rPr>
          <w:sz w:val="24"/>
          <w:szCs w:val="24"/>
        </w:rPr>
      </w:pPr>
      <w:r w:rsidRPr="006D5199">
        <w:rPr>
          <w:sz w:val="24"/>
          <w:szCs w:val="24"/>
        </w:rPr>
        <w:t xml:space="preserve">Subcontractor shall submit the following </w:t>
      </w:r>
      <w:r w:rsidR="00300FA0" w:rsidRPr="006D5199">
        <w:rPr>
          <w:sz w:val="24"/>
          <w:szCs w:val="24"/>
        </w:rPr>
        <w:t>forms and receipts</w:t>
      </w:r>
      <w:r w:rsidRPr="006D5199">
        <w:rPr>
          <w:b/>
          <w:sz w:val="24"/>
          <w:szCs w:val="24"/>
        </w:rPr>
        <w:t xml:space="preserve"> </w:t>
      </w:r>
      <w:r w:rsidRPr="006D5199">
        <w:rPr>
          <w:sz w:val="24"/>
          <w:szCs w:val="24"/>
        </w:rPr>
        <w:t>a</w:t>
      </w:r>
      <w:r w:rsidR="00300FA0" w:rsidRPr="006D5199">
        <w:rPr>
          <w:sz w:val="24"/>
          <w:szCs w:val="24"/>
        </w:rPr>
        <w:t>fter the trip is completed:</w:t>
      </w:r>
    </w:p>
    <w:p w14:paraId="079499C2" w14:textId="77777777" w:rsidR="00CA26C3" w:rsidRPr="006D5199" w:rsidRDefault="00CA26C3" w:rsidP="00CA26C3">
      <w:pPr>
        <w:rPr>
          <w:rFonts w:ascii="Arial" w:hAnsi="Arial" w:cs="Arial"/>
        </w:rPr>
      </w:pPr>
    </w:p>
    <w:p w14:paraId="5E136F0C" w14:textId="41592592" w:rsidR="00300FA0" w:rsidRPr="006D5199" w:rsidRDefault="00300FA0" w:rsidP="00093EA5">
      <w:pPr>
        <w:pStyle w:val="Heading3"/>
        <w:numPr>
          <w:ilvl w:val="0"/>
          <w:numId w:val="2"/>
        </w:numPr>
        <w:rPr>
          <w:sz w:val="24"/>
          <w:szCs w:val="24"/>
        </w:rPr>
      </w:pPr>
      <w:r w:rsidRPr="006D5199">
        <w:rPr>
          <w:sz w:val="24"/>
          <w:szCs w:val="24"/>
        </w:rPr>
        <w:t xml:space="preserve">Completed </w:t>
      </w:r>
      <w:hyperlink r:id="rId14" w:history="1">
        <w:r w:rsidRPr="006D5199">
          <w:rPr>
            <w:sz w:val="24"/>
            <w:szCs w:val="24"/>
          </w:rPr>
          <w:t>Subcontractor Travel Expense Report</w:t>
        </w:r>
      </w:hyperlink>
      <w:r w:rsidRPr="006D5199">
        <w:rPr>
          <w:sz w:val="24"/>
          <w:szCs w:val="24"/>
        </w:rPr>
        <w:t xml:space="preserve"> or acceptable equivalent approved by the </w:t>
      </w:r>
      <w:r w:rsidR="00EE20E3" w:rsidRPr="006D5199">
        <w:rPr>
          <w:sz w:val="24"/>
          <w:szCs w:val="24"/>
        </w:rPr>
        <w:t>JPL</w:t>
      </w:r>
      <w:r w:rsidR="000321D4" w:rsidRPr="006D5199">
        <w:rPr>
          <w:sz w:val="24"/>
          <w:szCs w:val="24"/>
        </w:rPr>
        <w:t xml:space="preserve"> </w:t>
      </w:r>
      <w:r w:rsidRPr="006D5199">
        <w:rPr>
          <w:sz w:val="24"/>
          <w:szCs w:val="24"/>
        </w:rPr>
        <w:t xml:space="preserve">IMS. </w:t>
      </w:r>
      <w:r w:rsidR="00990A8E" w:rsidRPr="006D5199">
        <w:rPr>
          <w:sz w:val="24"/>
          <w:szCs w:val="24"/>
        </w:rPr>
        <w:t xml:space="preserve">The Subcontractor is ultimately responsible for the preparation and accuracy of the </w:t>
      </w:r>
      <w:hyperlink r:id="rId15" w:history="1">
        <w:r w:rsidR="00990A8E" w:rsidRPr="006D5199">
          <w:rPr>
            <w:sz w:val="24"/>
            <w:szCs w:val="24"/>
          </w:rPr>
          <w:t>Subcontractor Travel Expense Report</w:t>
        </w:r>
      </w:hyperlink>
      <w:r w:rsidR="00990A8E" w:rsidRPr="006D5199">
        <w:rPr>
          <w:sz w:val="24"/>
          <w:szCs w:val="24"/>
        </w:rPr>
        <w:t xml:space="preserve"> or accepted equivalent and must submit the travel invoice to </w:t>
      </w:r>
      <w:r w:rsidR="001677AD" w:rsidRPr="006D5199">
        <w:rPr>
          <w:sz w:val="24"/>
          <w:szCs w:val="24"/>
        </w:rPr>
        <w:t xml:space="preserve">JPL </w:t>
      </w:r>
      <w:r w:rsidR="00990A8E" w:rsidRPr="006D5199">
        <w:rPr>
          <w:sz w:val="24"/>
          <w:szCs w:val="24"/>
        </w:rPr>
        <w:t>IMS via email or regular mail within 30 days of return from travel.</w:t>
      </w:r>
    </w:p>
    <w:p w14:paraId="55AF037E" w14:textId="14829906" w:rsidR="00B04569" w:rsidRPr="0033103B" w:rsidRDefault="00F47A29" w:rsidP="0075520C">
      <w:pPr>
        <w:pStyle w:val="Heading3"/>
        <w:numPr>
          <w:ilvl w:val="0"/>
          <w:numId w:val="2"/>
        </w:numPr>
        <w:rPr>
          <w:sz w:val="24"/>
          <w:szCs w:val="24"/>
        </w:rPr>
      </w:pPr>
      <w:r w:rsidRPr="006D5199">
        <w:rPr>
          <w:sz w:val="24"/>
          <w:szCs w:val="24"/>
        </w:rPr>
        <w:t>R</w:t>
      </w:r>
      <w:r w:rsidR="00300FA0" w:rsidRPr="006D5199">
        <w:rPr>
          <w:sz w:val="24"/>
          <w:szCs w:val="24"/>
        </w:rPr>
        <w:t>eceipts for lodging, airfare, rental car and all authorized expenses over US</w:t>
      </w:r>
      <w:r w:rsidR="00415D4B" w:rsidRPr="006D5199">
        <w:rPr>
          <w:sz w:val="24"/>
          <w:szCs w:val="24"/>
        </w:rPr>
        <w:t>D</w:t>
      </w:r>
      <w:r w:rsidR="00300FA0" w:rsidRPr="006D5199">
        <w:rPr>
          <w:sz w:val="24"/>
          <w:szCs w:val="24"/>
        </w:rPr>
        <w:t xml:space="preserve"> 75.00</w:t>
      </w:r>
      <w:r w:rsidR="00990A8E" w:rsidRPr="006D5199">
        <w:rPr>
          <w:sz w:val="24"/>
          <w:szCs w:val="24"/>
        </w:rPr>
        <w:t xml:space="preserve">. </w:t>
      </w:r>
      <w:r w:rsidR="00300FA0" w:rsidRPr="006D5199">
        <w:rPr>
          <w:sz w:val="24"/>
          <w:szCs w:val="24"/>
        </w:rPr>
        <w:t xml:space="preserve">All receipts must be in the name of the </w:t>
      </w:r>
      <w:r w:rsidR="00FD3865" w:rsidRPr="006D5199">
        <w:rPr>
          <w:sz w:val="24"/>
          <w:szCs w:val="24"/>
        </w:rPr>
        <w:t>S</w:t>
      </w:r>
      <w:r w:rsidR="00990A8E" w:rsidRPr="006D5199">
        <w:rPr>
          <w:sz w:val="24"/>
          <w:szCs w:val="24"/>
        </w:rPr>
        <w:t xml:space="preserve">ubcontractor personnel </w:t>
      </w:r>
      <w:r w:rsidR="00300FA0" w:rsidRPr="006D5199">
        <w:rPr>
          <w:sz w:val="24"/>
          <w:szCs w:val="24"/>
        </w:rPr>
        <w:t xml:space="preserve">traveler. </w:t>
      </w:r>
    </w:p>
    <w:p w14:paraId="7D489ECB" w14:textId="77777777" w:rsidR="008A4F9B" w:rsidRPr="006D5199" w:rsidRDefault="008A4F9B" w:rsidP="0075520C">
      <w:pPr>
        <w:rPr>
          <w:rFonts w:ascii="Arial" w:hAnsi="Arial" w:cs="Arial"/>
        </w:rPr>
      </w:pPr>
    </w:p>
    <w:p w14:paraId="5DD89E05" w14:textId="77777777" w:rsidR="00300FA0" w:rsidRPr="006D5199" w:rsidRDefault="00300FA0" w:rsidP="001C513C">
      <w:pPr>
        <w:pStyle w:val="Heading2"/>
        <w:rPr>
          <w:sz w:val="24"/>
          <w:szCs w:val="24"/>
        </w:rPr>
      </w:pPr>
      <w:r w:rsidRPr="006D5199">
        <w:rPr>
          <w:sz w:val="24"/>
          <w:szCs w:val="24"/>
        </w:rPr>
        <w:t>TRANSPORTATION EXPENSES</w:t>
      </w:r>
    </w:p>
    <w:p w14:paraId="5A33037A" w14:textId="77777777" w:rsidR="00435447" w:rsidRPr="006D5199" w:rsidRDefault="00435447" w:rsidP="00435447">
      <w:pPr>
        <w:rPr>
          <w:rFonts w:ascii="Arial" w:hAnsi="Arial" w:cs="Arial"/>
        </w:rPr>
      </w:pPr>
    </w:p>
    <w:p w14:paraId="72193B1B" w14:textId="77777777" w:rsidR="00300FA0" w:rsidRPr="006D5199" w:rsidRDefault="00300FA0" w:rsidP="0075520C">
      <w:pPr>
        <w:pStyle w:val="Heading3"/>
        <w:rPr>
          <w:b/>
          <w:bCs/>
          <w:sz w:val="24"/>
          <w:szCs w:val="24"/>
        </w:rPr>
      </w:pPr>
      <w:r w:rsidRPr="006D5199">
        <w:rPr>
          <w:b/>
          <w:bCs/>
          <w:sz w:val="24"/>
          <w:szCs w:val="24"/>
        </w:rPr>
        <w:t>AIRFARE</w:t>
      </w:r>
    </w:p>
    <w:p w14:paraId="4CFD6834" w14:textId="77777777" w:rsidR="0079277B" w:rsidRPr="006D5199" w:rsidRDefault="0079277B" w:rsidP="00CA304C">
      <w:pPr>
        <w:pStyle w:val="Heading4"/>
        <w:numPr>
          <w:ilvl w:val="0"/>
          <w:numId w:val="0"/>
        </w:numPr>
        <w:ind w:left="2160"/>
        <w:rPr>
          <w:sz w:val="24"/>
          <w:szCs w:val="24"/>
        </w:rPr>
      </w:pPr>
    </w:p>
    <w:p w14:paraId="30937439" w14:textId="77777777" w:rsidR="00902BFB" w:rsidRPr="006D5199" w:rsidRDefault="00990A8E" w:rsidP="00CA304C">
      <w:pPr>
        <w:pStyle w:val="Heading4"/>
        <w:rPr>
          <w:sz w:val="24"/>
          <w:szCs w:val="24"/>
        </w:rPr>
      </w:pPr>
      <w:r w:rsidRPr="006D5199">
        <w:rPr>
          <w:sz w:val="24"/>
          <w:szCs w:val="24"/>
        </w:rPr>
        <w:t>Subcontractor personnel shall use coach-class accommodations f</w:t>
      </w:r>
      <w:r w:rsidR="00300FA0" w:rsidRPr="006D5199">
        <w:rPr>
          <w:sz w:val="24"/>
          <w:szCs w:val="24"/>
        </w:rPr>
        <w:t>or both domestic and international travel</w:t>
      </w:r>
      <w:r w:rsidRPr="006D5199">
        <w:rPr>
          <w:sz w:val="24"/>
          <w:szCs w:val="24"/>
        </w:rPr>
        <w:t xml:space="preserve">. </w:t>
      </w:r>
      <w:r w:rsidR="00300FA0" w:rsidRPr="006D5199">
        <w:rPr>
          <w:sz w:val="24"/>
          <w:szCs w:val="24"/>
        </w:rPr>
        <w:t xml:space="preserve">Subcontractor personnel must purchase the lowest available </w:t>
      </w:r>
      <w:r w:rsidR="00756B1C" w:rsidRPr="006D5199">
        <w:rPr>
          <w:sz w:val="24"/>
          <w:szCs w:val="24"/>
        </w:rPr>
        <w:t xml:space="preserve">commercial </w:t>
      </w:r>
      <w:r w:rsidR="00300FA0" w:rsidRPr="006D5199">
        <w:rPr>
          <w:sz w:val="24"/>
          <w:szCs w:val="24"/>
        </w:rPr>
        <w:t>discount airfare consistent with business requirements (time/destination) of the trip</w:t>
      </w:r>
      <w:r w:rsidR="003642F2" w:rsidRPr="006D5199">
        <w:rPr>
          <w:sz w:val="24"/>
          <w:szCs w:val="24"/>
        </w:rPr>
        <w:t>.</w:t>
      </w:r>
      <w:r w:rsidR="008F38EF" w:rsidRPr="006D5199">
        <w:rPr>
          <w:sz w:val="24"/>
          <w:szCs w:val="24"/>
        </w:rPr>
        <w:t xml:space="preserve"> See FAR 31.205-46(b).</w:t>
      </w:r>
    </w:p>
    <w:p w14:paraId="23DE86AD" w14:textId="77777777" w:rsidR="006417D1" w:rsidRPr="006D5199" w:rsidRDefault="006417D1" w:rsidP="0075520C">
      <w:pPr>
        <w:rPr>
          <w:rFonts w:ascii="Arial" w:hAnsi="Arial" w:cs="Arial"/>
        </w:rPr>
      </w:pPr>
    </w:p>
    <w:p w14:paraId="2AE157C4" w14:textId="339F7612" w:rsidR="00565B93" w:rsidRPr="006D5199" w:rsidRDefault="00902BFB" w:rsidP="0075520C">
      <w:pPr>
        <w:pStyle w:val="Heading4"/>
        <w:rPr>
          <w:sz w:val="24"/>
          <w:szCs w:val="24"/>
          <w:lang w:val="en"/>
        </w:rPr>
      </w:pPr>
      <w:r w:rsidRPr="006D5199">
        <w:rPr>
          <w:sz w:val="24"/>
          <w:szCs w:val="24"/>
        </w:rPr>
        <w:t xml:space="preserve">Subcontractor shall not be reimbursed for </w:t>
      </w:r>
      <w:r w:rsidRPr="006D5199">
        <w:rPr>
          <w:sz w:val="24"/>
          <w:szCs w:val="24"/>
          <w:lang w:val="en"/>
        </w:rPr>
        <w:t>a</w:t>
      </w:r>
      <w:r w:rsidR="00565B93" w:rsidRPr="006D5199">
        <w:rPr>
          <w:sz w:val="24"/>
          <w:szCs w:val="24"/>
          <w:lang w:val="en"/>
        </w:rPr>
        <w:t>irfare costs in excess of the lowest</w:t>
      </w:r>
      <w:r w:rsidR="00537617" w:rsidRPr="006D5199">
        <w:rPr>
          <w:sz w:val="24"/>
          <w:szCs w:val="24"/>
          <w:lang w:val="en"/>
        </w:rPr>
        <w:t xml:space="preserve"> </w:t>
      </w:r>
      <w:r w:rsidR="00565B93" w:rsidRPr="006D5199">
        <w:rPr>
          <w:sz w:val="24"/>
          <w:szCs w:val="24"/>
          <w:lang w:val="en"/>
        </w:rPr>
        <w:t>priced airfare available to the contractor during normal business hours</w:t>
      </w:r>
      <w:r w:rsidRPr="006D5199">
        <w:rPr>
          <w:sz w:val="24"/>
          <w:szCs w:val="24"/>
          <w:lang w:val="en"/>
        </w:rPr>
        <w:t>.</w:t>
      </w:r>
      <w:r w:rsidR="00537617" w:rsidRPr="006D5199">
        <w:rPr>
          <w:sz w:val="24"/>
          <w:szCs w:val="24"/>
          <w:lang w:val="en"/>
        </w:rPr>
        <w:t xml:space="preserve"> </w:t>
      </w:r>
      <w:r w:rsidR="001D4510" w:rsidRPr="006D5199">
        <w:rPr>
          <w:sz w:val="24"/>
          <w:szCs w:val="24"/>
        </w:rPr>
        <w:t xml:space="preserve">Proposed exceptions to airfare costs in excess of the lowest price available to the subcontractor during normal business hours must first meet the conditions set forth in FAR 31.205-46(b) and shall be submitted for approval. </w:t>
      </w:r>
      <w:r w:rsidR="00537617" w:rsidRPr="006D5199">
        <w:rPr>
          <w:sz w:val="24"/>
          <w:szCs w:val="24"/>
          <w:lang w:val="en"/>
        </w:rPr>
        <w:t>Exceptions to this Travel Policy shall be made for circumstances on a case-by-case basis, such as</w:t>
      </w:r>
      <w:r w:rsidR="00565B93" w:rsidRPr="006D5199">
        <w:rPr>
          <w:sz w:val="24"/>
          <w:szCs w:val="24"/>
          <w:lang w:val="en"/>
        </w:rPr>
        <w:t xml:space="preserve"> circuitous routing, travel during unreasonable hours, excessively prolong</w:t>
      </w:r>
      <w:r w:rsidR="00537617" w:rsidRPr="006D5199">
        <w:rPr>
          <w:sz w:val="24"/>
          <w:szCs w:val="24"/>
          <w:lang w:val="en"/>
        </w:rPr>
        <w:t>ed</w:t>
      </w:r>
      <w:r w:rsidR="00565B93" w:rsidRPr="006D5199">
        <w:rPr>
          <w:sz w:val="24"/>
          <w:szCs w:val="24"/>
          <w:lang w:val="en"/>
        </w:rPr>
        <w:t xml:space="preserve"> travel, increased cost that would offset transportation savings, physical or medical needs of the traveler, or </w:t>
      </w:r>
      <w:r w:rsidR="00537617" w:rsidRPr="006D5199">
        <w:rPr>
          <w:sz w:val="24"/>
          <w:szCs w:val="24"/>
          <w:lang w:val="en"/>
        </w:rPr>
        <w:t>lack of</w:t>
      </w:r>
      <w:r w:rsidR="00565B93" w:rsidRPr="006D5199">
        <w:rPr>
          <w:sz w:val="24"/>
          <w:szCs w:val="24"/>
          <w:lang w:val="en"/>
        </w:rPr>
        <w:t xml:space="preserve"> availab</w:t>
      </w:r>
      <w:r w:rsidR="00537617" w:rsidRPr="006D5199">
        <w:rPr>
          <w:sz w:val="24"/>
          <w:szCs w:val="24"/>
          <w:lang w:val="en"/>
        </w:rPr>
        <w:t>ility</w:t>
      </w:r>
      <w:r w:rsidR="00565B93" w:rsidRPr="006D5199">
        <w:rPr>
          <w:sz w:val="24"/>
          <w:szCs w:val="24"/>
          <w:lang w:val="en"/>
        </w:rPr>
        <w:t xml:space="preserve"> to meet mission requirements. </w:t>
      </w:r>
      <w:bookmarkStart w:id="0" w:name="_Ref200875700"/>
    </w:p>
    <w:p w14:paraId="21F0C788" w14:textId="77777777" w:rsidR="00565B93" w:rsidRPr="006D5199" w:rsidRDefault="00565B93" w:rsidP="0075520C">
      <w:pPr>
        <w:rPr>
          <w:rFonts w:ascii="Arial" w:hAnsi="Arial" w:cs="Arial"/>
          <w:lang w:val="en"/>
        </w:rPr>
      </w:pPr>
    </w:p>
    <w:bookmarkEnd w:id="0"/>
    <w:p w14:paraId="2D237144" w14:textId="147315AC" w:rsidR="00300FA0" w:rsidRPr="006D5199" w:rsidRDefault="00300FA0" w:rsidP="0075520C">
      <w:pPr>
        <w:pStyle w:val="Heading4"/>
        <w:rPr>
          <w:sz w:val="24"/>
          <w:szCs w:val="24"/>
        </w:rPr>
      </w:pPr>
      <w:r w:rsidRPr="006D5199">
        <w:rPr>
          <w:sz w:val="24"/>
          <w:szCs w:val="24"/>
        </w:rPr>
        <w:t>Subcontractor personnel must use U.S. flag air carriers for all air travel and transportation in accordance with the Fly America Act. Exceptions may be granted</w:t>
      </w:r>
      <w:r w:rsidR="00A146D4" w:rsidRPr="006D5199">
        <w:rPr>
          <w:sz w:val="24"/>
          <w:szCs w:val="24"/>
        </w:rPr>
        <w:t xml:space="preserve"> if</w:t>
      </w:r>
      <w:r w:rsidR="00036D11" w:rsidRPr="006D5199">
        <w:rPr>
          <w:sz w:val="24"/>
          <w:szCs w:val="24"/>
        </w:rPr>
        <w:t xml:space="preserve"> it </w:t>
      </w:r>
      <w:r w:rsidR="003848D2" w:rsidRPr="006D5199">
        <w:rPr>
          <w:sz w:val="24"/>
          <w:szCs w:val="24"/>
        </w:rPr>
        <w:t>is an authorized exception</w:t>
      </w:r>
      <w:r w:rsidR="00A146D4" w:rsidRPr="006D5199">
        <w:rPr>
          <w:sz w:val="24"/>
          <w:szCs w:val="24"/>
        </w:rPr>
        <w:t xml:space="preserve"> in compliance with the GSA, </w:t>
      </w:r>
      <w:r w:rsidRPr="006D5199">
        <w:rPr>
          <w:sz w:val="24"/>
          <w:szCs w:val="24"/>
        </w:rPr>
        <w:t>and the travel meets the requirements in</w:t>
      </w:r>
      <w:r w:rsidR="001A0675" w:rsidRPr="006D5199">
        <w:rPr>
          <w:color w:val="C00000"/>
          <w:sz w:val="24"/>
          <w:szCs w:val="24"/>
        </w:rPr>
        <w:t xml:space="preserve"> </w:t>
      </w:r>
      <w:r w:rsidR="001A0675" w:rsidRPr="006D5199">
        <w:rPr>
          <w:sz w:val="24"/>
          <w:szCs w:val="24"/>
        </w:rPr>
        <w:t xml:space="preserve">FAR 52.247-63, “Preference for U.S. Flag </w:t>
      </w:r>
      <w:r w:rsidR="00D71CDB" w:rsidRPr="006D5199">
        <w:rPr>
          <w:sz w:val="24"/>
          <w:szCs w:val="24"/>
        </w:rPr>
        <w:t xml:space="preserve">Air </w:t>
      </w:r>
      <w:r w:rsidR="001A0675" w:rsidRPr="006D5199">
        <w:rPr>
          <w:sz w:val="24"/>
          <w:szCs w:val="24"/>
        </w:rPr>
        <w:t xml:space="preserve">Carriers.” </w:t>
      </w:r>
      <w:r w:rsidRPr="006D5199">
        <w:rPr>
          <w:sz w:val="24"/>
          <w:szCs w:val="24"/>
        </w:rPr>
        <w:t xml:space="preserve">Subcontractor personnel must </w:t>
      </w:r>
      <w:r w:rsidR="00274331" w:rsidRPr="006D5199">
        <w:rPr>
          <w:sz w:val="24"/>
          <w:szCs w:val="24"/>
        </w:rPr>
        <w:t xml:space="preserve">submit </w:t>
      </w:r>
      <w:r w:rsidR="00C17B24" w:rsidRPr="006D5199">
        <w:rPr>
          <w:sz w:val="24"/>
          <w:szCs w:val="24"/>
        </w:rPr>
        <w:t xml:space="preserve">relevant documentation for </w:t>
      </w:r>
      <w:r w:rsidR="009614DD" w:rsidRPr="006D5199">
        <w:rPr>
          <w:sz w:val="24"/>
          <w:szCs w:val="24"/>
        </w:rPr>
        <w:t xml:space="preserve">the exception </w:t>
      </w:r>
      <w:r w:rsidR="003B2E46" w:rsidRPr="006D5199">
        <w:rPr>
          <w:sz w:val="24"/>
          <w:szCs w:val="24"/>
        </w:rPr>
        <w:t xml:space="preserve">or enhancement </w:t>
      </w:r>
      <w:r w:rsidR="009614DD" w:rsidRPr="006D5199">
        <w:rPr>
          <w:sz w:val="24"/>
          <w:szCs w:val="24"/>
        </w:rPr>
        <w:t xml:space="preserve">to </w:t>
      </w:r>
      <w:r w:rsidR="009614DD" w:rsidRPr="006D5199">
        <w:rPr>
          <w:sz w:val="24"/>
          <w:szCs w:val="24"/>
        </w:rPr>
        <w:lastRenderedPageBreak/>
        <w:t>the</w:t>
      </w:r>
      <w:r w:rsidR="001D4510" w:rsidRPr="006D5199">
        <w:rPr>
          <w:sz w:val="24"/>
          <w:szCs w:val="24"/>
        </w:rPr>
        <w:t xml:space="preserve"> </w:t>
      </w:r>
      <w:r w:rsidRPr="006D5199">
        <w:rPr>
          <w:sz w:val="24"/>
          <w:szCs w:val="24"/>
        </w:rPr>
        <w:t>CTM</w:t>
      </w:r>
      <w:r w:rsidR="00B15782" w:rsidRPr="006D5199">
        <w:rPr>
          <w:sz w:val="24"/>
          <w:szCs w:val="24"/>
        </w:rPr>
        <w:t xml:space="preserve"> or SCM</w:t>
      </w:r>
      <w:r w:rsidRPr="006D5199">
        <w:rPr>
          <w:sz w:val="24"/>
          <w:szCs w:val="24"/>
        </w:rPr>
        <w:t xml:space="preserve"> </w:t>
      </w:r>
      <w:r w:rsidR="009614DD" w:rsidRPr="006D5199">
        <w:rPr>
          <w:sz w:val="24"/>
          <w:szCs w:val="24"/>
        </w:rPr>
        <w:t>for review</w:t>
      </w:r>
      <w:r w:rsidR="008501DC" w:rsidRPr="006D5199">
        <w:rPr>
          <w:sz w:val="24"/>
          <w:szCs w:val="24"/>
        </w:rPr>
        <w:t>, and</w:t>
      </w:r>
      <w:r w:rsidRPr="006D5199">
        <w:rPr>
          <w:sz w:val="24"/>
          <w:szCs w:val="24"/>
        </w:rPr>
        <w:t xml:space="preserve"> cite </w:t>
      </w:r>
      <w:r w:rsidR="003E2CDA" w:rsidRPr="006D5199">
        <w:rPr>
          <w:sz w:val="24"/>
          <w:szCs w:val="24"/>
        </w:rPr>
        <w:t xml:space="preserve">the </w:t>
      </w:r>
      <w:r w:rsidRPr="006D5199">
        <w:rPr>
          <w:sz w:val="24"/>
          <w:szCs w:val="24"/>
        </w:rPr>
        <w:t>exception reason</w:t>
      </w:r>
      <w:r w:rsidR="003642F2" w:rsidRPr="006D5199">
        <w:rPr>
          <w:sz w:val="24"/>
          <w:szCs w:val="24"/>
        </w:rPr>
        <w:t xml:space="preserve"> </w:t>
      </w:r>
      <w:r w:rsidRPr="006D5199">
        <w:rPr>
          <w:sz w:val="24"/>
          <w:szCs w:val="24"/>
        </w:rPr>
        <w:t>per</w:t>
      </w:r>
      <w:r w:rsidR="003642F2" w:rsidRPr="006D5199">
        <w:rPr>
          <w:sz w:val="24"/>
          <w:szCs w:val="24"/>
        </w:rPr>
        <w:t xml:space="preserve"> </w:t>
      </w:r>
      <w:r w:rsidR="001A0675" w:rsidRPr="006D5199">
        <w:rPr>
          <w:sz w:val="24"/>
          <w:szCs w:val="24"/>
        </w:rPr>
        <w:t xml:space="preserve">FAR 52.247-63.  A Statement of Unavailability should accompany the authorized exception, and </w:t>
      </w:r>
      <w:r w:rsidR="00AB49FE" w:rsidRPr="006D5199">
        <w:rPr>
          <w:sz w:val="24"/>
          <w:szCs w:val="24"/>
        </w:rPr>
        <w:t xml:space="preserve">should </w:t>
      </w:r>
      <w:r w:rsidR="001A0675" w:rsidRPr="006D5199">
        <w:rPr>
          <w:sz w:val="24"/>
          <w:szCs w:val="24"/>
        </w:rPr>
        <w:t xml:space="preserve">be submitted </w:t>
      </w:r>
      <w:r w:rsidRPr="006D5199">
        <w:rPr>
          <w:sz w:val="24"/>
          <w:szCs w:val="24"/>
        </w:rPr>
        <w:t xml:space="preserve">along with the </w:t>
      </w:r>
      <w:r w:rsidR="000E4C08" w:rsidRPr="006D5199">
        <w:rPr>
          <w:sz w:val="24"/>
          <w:szCs w:val="24"/>
        </w:rPr>
        <w:t>Subcontractor Travel Expense Report</w:t>
      </w:r>
      <w:r w:rsidRPr="006D5199">
        <w:rPr>
          <w:sz w:val="24"/>
          <w:szCs w:val="24"/>
        </w:rPr>
        <w:t xml:space="preserve"> or accepted equivalent and receipts</w:t>
      </w:r>
      <w:r w:rsidR="001A0675" w:rsidRPr="006D5199">
        <w:rPr>
          <w:sz w:val="24"/>
          <w:szCs w:val="24"/>
        </w:rPr>
        <w:t>.</w:t>
      </w:r>
    </w:p>
    <w:p w14:paraId="43BD14C5" w14:textId="77777777" w:rsidR="00300FA0" w:rsidRPr="006D5199" w:rsidRDefault="00300FA0">
      <w:pPr>
        <w:rPr>
          <w:rFonts w:ascii="Arial" w:hAnsi="Arial" w:cs="Arial"/>
        </w:rPr>
      </w:pPr>
    </w:p>
    <w:p w14:paraId="47D2A5F4" w14:textId="77777777" w:rsidR="00300FA0" w:rsidRPr="006D5199" w:rsidRDefault="00300FA0" w:rsidP="0075520C">
      <w:pPr>
        <w:pStyle w:val="Heading3"/>
        <w:rPr>
          <w:b/>
          <w:bCs/>
          <w:sz w:val="24"/>
          <w:szCs w:val="24"/>
        </w:rPr>
      </w:pPr>
      <w:r w:rsidRPr="006D5199">
        <w:rPr>
          <w:b/>
          <w:bCs/>
          <w:sz w:val="24"/>
          <w:szCs w:val="24"/>
        </w:rPr>
        <w:t>PRIVATELY OWNED VEHICLE (POV)</w:t>
      </w:r>
    </w:p>
    <w:p w14:paraId="77355A0E" w14:textId="77777777" w:rsidR="006417D1" w:rsidRPr="006D5199" w:rsidRDefault="006417D1" w:rsidP="0075520C">
      <w:pPr>
        <w:rPr>
          <w:rFonts w:ascii="Arial" w:hAnsi="Arial" w:cs="Arial"/>
        </w:rPr>
      </w:pPr>
    </w:p>
    <w:p w14:paraId="54CCB1D0" w14:textId="77777777" w:rsidR="00300FA0" w:rsidRPr="006D5199" w:rsidRDefault="00300FA0" w:rsidP="00CA304C">
      <w:pPr>
        <w:pStyle w:val="Heading4"/>
        <w:rPr>
          <w:sz w:val="24"/>
          <w:szCs w:val="24"/>
        </w:rPr>
      </w:pPr>
      <w:r w:rsidRPr="006D5199">
        <w:rPr>
          <w:sz w:val="24"/>
          <w:szCs w:val="24"/>
        </w:rPr>
        <w:t xml:space="preserve">Subcontractor personnel may use their POV as a primary mode of transportation (instead of airplane, bus, etc.) when it is most practical and cost effective to JPL with </w:t>
      </w:r>
      <w:r w:rsidR="001D4510" w:rsidRPr="006D5199">
        <w:rPr>
          <w:sz w:val="24"/>
          <w:szCs w:val="24"/>
        </w:rPr>
        <w:t xml:space="preserve">prior </w:t>
      </w:r>
      <w:r w:rsidRPr="006D5199">
        <w:rPr>
          <w:sz w:val="24"/>
          <w:szCs w:val="24"/>
        </w:rPr>
        <w:t>written approval from their CTM</w:t>
      </w:r>
      <w:r w:rsidR="00B15782" w:rsidRPr="006D5199">
        <w:rPr>
          <w:sz w:val="24"/>
          <w:szCs w:val="24"/>
        </w:rPr>
        <w:t xml:space="preserve"> or SCM</w:t>
      </w:r>
      <w:r w:rsidRPr="006D5199">
        <w:rPr>
          <w:sz w:val="24"/>
          <w:szCs w:val="24"/>
        </w:rPr>
        <w:t xml:space="preserve">.  Subcontractor personnel shall compute mileage reimbursement by multiplying the distance traveled by the </w:t>
      </w:r>
      <w:hyperlink r:id="rId16" w:history="1">
        <w:r w:rsidRPr="006D5199">
          <w:rPr>
            <w:rStyle w:val="Hyperlink"/>
            <w:sz w:val="24"/>
            <w:szCs w:val="24"/>
          </w:rPr>
          <w:t>GSA POV</w:t>
        </w:r>
      </w:hyperlink>
      <w:r w:rsidRPr="006D5199">
        <w:rPr>
          <w:sz w:val="24"/>
          <w:szCs w:val="24"/>
        </w:rPr>
        <w:t xml:space="preserve"> rates</w:t>
      </w:r>
      <w:r w:rsidR="00F31FB2" w:rsidRPr="006D5199">
        <w:rPr>
          <w:sz w:val="24"/>
          <w:szCs w:val="24"/>
        </w:rPr>
        <w:t>.</w:t>
      </w:r>
      <w:r w:rsidRPr="006D5199">
        <w:rPr>
          <w:sz w:val="24"/>
          <w:szCs w:val="24"/>
        </w:rPr>
        <w:t xml:space="preserve"> When traveling by personal automobile, every consideration should be given to vehicle sharing with JPL and other subcontractor personnel (when there is a common destination) in order to reduce the total cost of the trip.</w:t>
      </w:r>
    </w:p>
    <w:p w14:paraId="4BCE539A" w14:textId="77777777" w:rsidR="006417D1" w:rsidRPr="006D5199" w:rsidRDefault="006417D1" w:rsidP="0075520C">
      <w:pPr>
        <w:rPr>
          <w:rFonts w:ascii="Arial" w:hAnsi="Arial" w:cs="Arial"/>
        </w:rPr>
      </w:pPr>
    </w:p>
    <w:p w14:paraId="456A0905" w14:textId="6B16C1A8" w:rsidR="00300FA0" w:rsidRPr="006D5199" w:rsidRDefault="00300FA0" w:rsidP="0075520C">
      <w:pPr>
        <w:pStyle w:val="Heading4"/>
        <w:rPr>
          <w:sz w:val="24"/>
          <w:szCs w:val="24"/>
        </w:rPr>
      </w:pPr>
      <w:r w:rsidRPr="006D5199">
        <w:rPr>
          <w:sz w:val="24"/>
          <w:szCs w:val="24"/>
        </w:rPr>
        <w:t xml:space="preserve">The GSA POV </w:t>
      </w:r>
      <w:r w:rsidR="00557D08" w:rsidRPr="006D5199">
        <w:rPr>
          <w:sz w:val="24"/>
          <w:szCs w:val="24"/>
        </w:rPr>
        <w:t xml:space="preserve">mileage reimbursement </w:t>
      </w:r>
      <w:r w:rsidRPr="006D5199">
        <w:rPr>
          <w:sz w:val="24"/>
          <w:szCs w:val="24"/>
        </w:rPr>
        <w:t>rate includes all</w:t>
      </w:r>
      <w:r w:rsidR="00557D08" w:rsidRPr="006D5199">
        <w:rPr>
          <w:sz w:val="24"/>
          <w:szCs w:val="24"/>
        </w:rPr>
        <w:t xml:space="preserve"> vehicle operating expenses (including insurance and any vehicle damage incurred while on JPL business), </w:t>
      </w:r>
      <w:r w:rsidRPr="006D5199">
        <w:rPr>
          <w:sz w:val="24"/>
          <w:szCs w:val="24"/>
        </w:rPr>
        <w:t xml:space="preserve">operating and maintenance expenses of a POV, such as fuel and oil, mechanical failure, collision or physical damage, and traffic offenses, when the </w:t>
      </w:r>
      <w:r w:rsidR="001D4510" w:rsidRPr="006D5199">
        <w:rPr>
          <w:sz w:val="24"/>
          <w:szCs w:val="24"/>
        </w:rPr>
        <w:t>S</w:t>
      </w:r>
      <w:r w:rsidRPr="006D5199">
        <w:rPr>
          <w:sz w:val="24"/>
          <w:szCs w:val="24"/>
        </w:rPr>
        <w:t xml:space="preserve">ubcontractor personnel use such vehicle in connection with the performance of work under the Subcontract or SWO, if applicable. </w:t>
      </w:r>
      <w:r w:rsidR="001D4510" w:rsidRPr="006D5199">
        <w:rPr>
          <w:sz w:val="24"/>
          <w:szCs w:val="24"/>
        </w:rPr>
        <w:t>Therefore, Subcontractor personnel using a POV shall not be entitled to reimbursement for any</w:t>
      </w:r>
      <w:r w:rsidR="00557D08" w:rsidRPr="006D5199">
        <w:rPr>
          <w:sz w:val="24"/>
          <w:szCs w:val="24"/>
        </w:rPr>
        <w:t xml:space="preserve"> other vehicle expenses.</w:t>
      </w:r>
    </w:p>
    <w:p w14:paraId="0FE8E900" w14:textId="77777777" w:rsidR="00300FA0" w:rsidRPr="006D5199" w:rsidRDefault="00300FA0" w:rsidP="001C513C">
      <w:pPr>
        <w:pStyle w:val="Heading3"/>
        <w:numPr>
          <w:ilvl w:val="0"/>
          <w:numId w:val="0"/>
        </w:numPr>
        <w:ind w:left="720"/>
        <w:rPr>
          <w:sz w:val="24"/>
          <w:szCs w:val="24"/>
        </w:rPr>
      </w:pPr>
    </w:p>
    <w:p w14:paraId="753F52DA" w14:textId="77777777" w:rsidR="00300FA0" w:rsidRPr="006D5199" w:rsidRDefault="00300FA0" w:rsidP="0075520C">
      <w:pPr>
        <w:pStyle w:val="Heading3"/>
        <w:rPr>
          <w:b/>
          <w:bCs/>
          <w:sz w:val="24"/>
          <w:szCs w:val="24"/>
        </w:rPr>
      </w:pPr>
      <w:r w:rsidRPr="006D5199">
        <w:rPr>
          <w:b/>
          <w:bCs/>
          <w:sz w:val="24"/>
          <w:szCs w:val="24"/>
        </w:rPr>
        <w:t>RENTAL CAR</w:t>
      </w:r>
    </w:p>
    <w:p w14:paraId="195A7BB2" w14:textId="77777777" w:rsidR="006417D1" w:rsidRPr="006D5199" w:rsidRDefault="006417D1" w:rsidP="0075520C">
      <w:pPr>
        <w:rPr>
          <w:rFonts w:ascii="Arial" w:hAnsi="Arial" w:cs="Arial"/>
        </w:rPr>
      </w:pPr>
    </w:p>
    <w:p w14:paraId="3F4810F0" w14:textId="77777777" w:rsidR="00300FA0" w:rsidRPr="006D5199" w:rsidRDefault="00300FA0" w:rsidP="0075520C">
      <w:pPr>
        <w:pStyle w:val="Heading4"/>
        <w:rPr>
          <w:sz w:val="24"/>
          <w:szCs w:val="24"/>
        </w:rPr>
      </w:pPr>
      <w:r w:rsidRPr="006D5199">
        <w:rPr>
          <w:sz w:val="24"/>
          <w:szCs w:val="24"/>
        </w:rPr>
        <w:t>Subcontractor personnel shall apply the following criteria</w:t>
      </w:r>
      <w:r w:rsidR="00495C00" w:rsidRPr="006D5199">
        <w:rPr>
          <w:sz w:val="24"/>
          <w:szCs w:val="24"/>
        </w:rPr>
        <w:t xml:space="preserve"> when determining the use of a rental car</w:t>
      </w:r>
      <w:r w:rsidRPr="006D5199">
        <w:rPr>
          <w:sz w:val="24"/>
          <w:szCs w:val="24"/>
        </w:rPr>
        <w:t>:</w:t>
      </w:r>
    </w:p>
    <w:p w14:paraId="65CB6149" w14:textId="77777777" w:rsidR="00CA26C3" w:rsidRPr="006D5199" w:rsidRDefault="00CA26C3" w:rsidP="00CA26C3">
      <w:pPr>
        <w:rPr>
          <w:rFonts w:ascii="Arial" w:hAnsi="Arial" w:cs="Arial"/>
        </w:rPr>
      </w:pPr>
    </w:p>
    <w:p w14:paraId="4ABEA6A5" w14:textId="19DB84A0" w:rsidR="00300FA0" w:rsidRPr="006D5199" w:rsidRDefault="00300FA0" w:rsidP="00093EA5">
      <w:pPr>
        <w:pStyle w:val="Heading3"/>
        <w:numPr>
          <w:ilvl w:val="1"/>
          <w:numId w:val="3"/>
        </w:numPr>
        <w:rPr>
          <w:sz w:val="24"/>
          <w:szCs w:val="24"/>
        </w:rPr>
      </w:pPr>
      <w:r w:rsidRPr="006D5199">
        <w:rPr>
          <w:sz w:val="24"/>
          <w:szCs w:val="24"/>
        </w:rPr>
        <w:t>The cost does not exceed that of a taxi</w:t>
      </w:r>
      <w:r w:rsidR="00D71CDB" w:rsidRPr="006D5199">
        <w:rPr>
          <w:sz w:val="24"/>
          <w:szCs w:val="24"/>
        </w:rPr>
        <w:t>/rideshare</w:t>
      </w:r>
      <w:r w:rsidRPr="006D5199">
        <w:rPr>
          <w:sz w:val="24"/>
          <w:szCs w:val="24"/>
        </w:rPr>
        <w:t>.</w:t>
      </w:r>
    </w:p>
    <w:p w14:paraId="0F0BF185" w14:textId="77777777" w:rsidR="00300FA0" w:rsidRPr="006D5199" w:rsidRDefault="00300FA0" w:rsidP="00093EA5">
      <w:pPr>
        <w:pStyle w:val="Heading3"/>
        <w:numPr>
          <w:ilvl w:val="1"/>
          <w:numId w:val="3"/>
        </w:numPr>
        <w:rPr>
          <w:sz w:val="24"/>
          <w:szCs w:val="24"/>
        </w:rPr>
      </w:pPr>
      <w:r w:rsidRPr="006D5199">
        <w:rPr>
          <w:sz w:val="24"/>
          <w:szCs w:val="24"/>
        </w:rPr>
        <w:t>Rental of a vehicle to meet several appointments at different locations in an area would reduce transportation costs.</w:t>
      </w:r>
    </w:p>
    <w:p w14:paraId="583D2C2B" w14:textId="77777777" w:rsidR="00300FA0" w:rsidRPr="006D5199" w:rsidRDefault="00300FA0" w:rsidP="00093EA5">
      <w:pPr>
        <w:pStyle w:val="Heading3"/>
        <w:numPr>
          <w:ilvl w:val="1"/>
          <w:numId w:val="3"/>
        </w:numPr>
        <w:rPr>
          <w:sz w:val="24"/>
          <w:szCs w:val="24"/>
        </w:rPr>
      </w:pPr>
      <w:r w:rsidRPr="006D5199">
        <w:rPr>
          <w:sz w:val="24"/>
          <w:szCs w:val="24"/>
        </w:rPr>
        <w:t xml:space="preserve">Heavy or bulky equipment is being carried which cannot be transported separately without jeopardizing the </w:t>
      </w:r>
      <w:r w:rsidR="00E53BB4" w:rsidRPr="006D5199">
        <w:rPr>
          <w:sz w:val="24"/>
          <w:szCs w:val="24"/>
        </w:rPr>
        <w:t>S</w:t>
      </w:r>
      <w:r w:rsidRPr="006D5199">
        <w:rPr>
          <w:sz w:val="24"/>
          <w:szCs w:val="24"/>
        </w:rPr>
        <w:t>ubcontractor personnel's mission.</w:t>
      </w:r>
    </w:p>
    <w:p w14:paraId="3DD457F2" w14:textId="77777777" w:rsidR="001C513C" w:rsidRPr="006D5199" w:rsidRDefault="00300FA0" w:rsidP="00093EA5">
      <w:pPr>
        <w:pStyle w:val="Heading3"/>
        <w:numPr>
          <w:ilvl w:val="1"/>
          <w:numId w:val="3"/>
        </w:numPr>
        <w:rPr>
          <w:sz w:val="24"/>
          <w:szCs w:val="24"/>
        </w:rPr>
      </w:pPr>
      <w:r w:rsidRPr="006D5199">
        <w:rPr>
          <w:sz w:val="24"/>
          <w:szCs w:val="24"/>
        </w:rPr>
        <w:t>Transportation is required to an area where taxis or other commercial transportation is not available, or, if available, would be too expensive or impractical.</w:t>
      </w:r>
    </w:p>
    <w:p w14:paraId="163EAF17" w14:textId="77777777" w:rsidR="001F3A87" w:rsidRPr="006D5199" w:rsidRDefault="001F3A87" w:rsidP="0075520C">
      <w:pPr>
        <w:pStyle w:val="Heading3"/>
        <w:numPr>
          <w:ilvl w:val="0"/>
          <w:numId w:val="0"/>
        </w:numPr>
        <w:ind w:left="1170"/>
        <w:rPr>
          <w:sz w:val="24"/>
          <w:szCs w:val="24"/>
        </w:rPr>
      </w:pPr>
    </w:p>
    <w:p w14:paraId="7DCFC677" w14:textId="77777777" w:rsidR="00CA304C" w:rsidRPr="006D5199" w:rsidRDefault="00300FA0" w:rsidP="00CA304C">
      <w:pPr>
        <w:pStyle w:val="Heading4"/>
        <w:rPr>
          <w:sz w:val="24"/>
          <w:szCs w:val="24"/>
        </w:rPr>
      </w:pPr>
      <w:r w:rsidRPr="006D5199">
        <w:rPr>
          <w:sz w:val="24"/>
          <w:szCs w:val="24"/>
        </w:rPr>
        <w:lastRenderedPageBreak/>
        <w:t xml:space="preserve">Every consideration should be given to sharing the rental car with JPL and other </w:t>
      </w:r>
      <w:r w:rsidR="00E53BB4" w:rsidRPr="006D5199">
        <w:rPr>
          <w:sz w:val="24"/>
          <w:szCs w:val="24"/>
        </w:rPr>
        <w:t>S</w:t>
      </w:r>
      <w:r w:rsidRPr="006D5199">
        <w:rPr>
          <w:sz w:val="24"/>
          <w:szCs w:val="24"/>
        </w:rPr>
        <w:t xml:space="preserve">ubcontractor personnel (when there is a common destination) </w:t>
      </w:r>
      <w:r w:rsidR="005B27E4" w:rsidRPr="006D5199">
        <w:rPr>
          <w:sz w:val="24"/>
          <w:szCs w:val="24"/>
        </w:rPr>
        <w:t>to</w:t>
      </w:r>
      <w:r w:rsidRPr="006D5199">
        <w:rPr>
          <w:sz w:val="24"/>
          <w:szCs w:val="24"/>
        </w:rPr>
        <w:t xml:space="preserve"> reduce the total cost of the trip. If </w:t>
      </w:r>
      <w:r w:rsidR="00E53BB4" w:rsidRPr="006D5199">
        <w:rPr>
          <w:sz w:val="24"/>
          <w:szCs w:val="24"/>
        </w:rPr>
        <w:t xml:space="preserve">the </w:t>
      </w:r>
      <w:r w:rsidR="006417D1" w:rsidRPr="006D5199">
        <w:rPr>
          <w:sz w:val="24"/>
          <w:szCs w:val="24"/>
        </w:rPr>
        <w:t>Subcontractor</w:t>
      </w:r>
      <w:r w:rsidR="00E53BB4" w:rsidRPr="006D5199">
        <w:rPr>
          <w:sz w:val="24"/>
          <w:szCs w:val="24"/>
        </w:rPr>
        <w:t xml:space="preserve"> combines </w:t>
      </w:r>
      <w:r w:rsidRPr="006D5199">
        <w:rPr>
          <w:sz w:val="24"/>
          <w:szCs w:val="24"/>
        </w:rPr>
        <w:t xml:space="preserve">personal travel with JPL business travel, </w:t>
      </w:r>
      <w:r w:rsidR="00E53BB4" w:rsidRPr="006D5199">
        <w:rPr>
          <w:sz w:val="24"/>
          <w:szCs w:val="24"/>
        </w:rPr>
        <w:t xml:space="preserve">the Subcontractor </w:t>
      </w:r>
      <w:r w:rsidR="005B27E4" w:rsidRPr="006D5199">
        <w:rPr>
          <w:sz w:val="24"/>
          <w:szCs w:val="24"/>
        </w:rPr>
        <w:t>shall only</w:t>
      </w:r>
      <w:r w:rsidR="00E53BB4" w:rsidRPr="006D5199">
        <w:rPr>
          <w:sz w:val="24"/>
          <w:szCs w:val="24"/>
        </w:rPr>
        <w:t xml:space="preserve"> </w:t>
      </w:r>
      <w:r w:rsidR="006417D1" w:rsidRPr="006D5199">
        <w:rPr>
          <w:sz w:val="24"/>
          <w:szCs w:val="24"/>
        </w:rPr>
        <w:t>receive</w:t>
      </w:r>
      <w:r w:rsidRPr="006D5199">
        <w:rPr>
          <w:sz w:val="24"/>
          <w:szCs w:val="24"/>
        </w:rPr>
        <w:t xml:space="preserve"> </w:t>
      </w:r>
      <w:r w:rsidR="006417D1" w:rsidRPr="006D5199">
        <w:rPr>
          <w:sz w:val="24"/>
          <w:szCs w:val="24"/>
        </w:rPr>
        <w:t>reimbursement</w:t>
      </w:r>
      <w:r w:rsidRPr="006D5199">
        <w:rPr>
          <w:sz w:val="24"/>
          <w:szCs w:val="24"/>
        </w:rPr>
        <w:t xml:space="preserve"> for the</w:t>
      </w:r>
      <w:r w:rsidR="00E53BB4" w:rsidRPr="006D5199">
        <w:rPr>
          <w:sz w:val="24"/>
          <w:szCs w:val="24"/>
        </w:rPr>
        <w:t xml:space="preserve"> portion of costs that qualifies as</w:t>
      </w:r>
      <w:r w:rsidRPr="006D5199">
        <w:rPr>
          <w:sz w:val="24"/>
          <w:szCs w:val="24"/>
        </w:rPr>
        <w:t xml:space="preserve"> business travel expense.</w:t>
      </w:r>
    </w:p>
    <w:p w14:paraId="26FDBD84" w14:textId="77777777" w:rsidR="001F3A87" w:rsidRPr="006D5199" w:rsidRDefault="001F3A87" w:rsidP="0075520C">
      <w:pPr>
        <w:pStyle w:val="Heading4"/>
        <w:numPr>
          <w:ilvl w:val="0"/>
          <w:numId w:val="0"/>
        </w:numPr>
        <w:ind w:left="1987"/>
        <w:rPr>
          <w:sz w:val="24"/>
          <w:szCs w:val="24"/>
        </w:rPr>
      </w:pPr>
    </w:p>
    <w:p w14:paraId="6F5C3536" w14:textId="1E1333B0" w:rsidR="00CA304C" w:rsidRPr="006D5199" w:rsidRDefault="001F3A87" w:rsidP="0075520C">
      <w:pPr>
        <w:pStyle w:val="Heading4"/>
        <w:rPr>
          <w:sz w:val="24"/>
          <w:szCs w:val="24"/>
        </w:rPr>
      </w:pPr>
      <w:r w:rsidRPr="006D5199">
        <w:rPr>
          <w:sz w:val="24"/>
          <w:szCs w:val="24"/>
        </w:rPr>
        <w:t>T</w:t>
      </w:r>
      <w:r w:rsidR="00E53BB4" w:rsidRPr="006D5199">
        <w:rPr>
          <w:sz w:val="24"/>
          <w:szCs w:val="24"/>
        </w:rPr>
        <w:t xml:space="preserve">he Subcontractor personnel shall use </w:t>
      </w:r>
      <w:r w:rsidR="00D71CDB" w:rsidRPr="006D5199">
        <w:rPr>
          <w:sz w:val="24"/>
          <w:szCs w:val="24"/>
        </w:rPr>
        <w:t>no larger than</w:t>
      </w:r>
      <w:r w:rsidR="00300FA0" w:rsidRPr="006D5199">
        <w:rPr>
          <w:sz w:val="24"/>
          <w:szCs w:val="24"/>
        </w:rPr>
        <w:t xml:space="preserve"> intermediate </w:t>
      </w:r>
      <w:r w:rsidR="00E53BB4" w:rsidRPr="006D5199">
        <w:rPr>
          <w:sz w:val="24"/>
          <w:szCs w:val="24"/>
        </w:rPr>
        <w:t>size rental</w:t>
      </w:r>
      <w:r w:rsidR="00300FA0" w:rsidRPr="006D5199">
        <w:rPr>
          <w:sz w:val="24"/>
          <w:szCs w:val="24"/>
        </w:rPr>
        <w:t>. For three or more passengers or when intermediate</w:t>
      </w:r>
      <w:r w:rsidR="00D71CDB" w:rsidRPr="006D5199">
        <w:rPr>
          <w:sz w:val="24"/>
          <w:szCs w:val="24"/>
        </w:rPr>
        <w:t xml:space="preserve"> (or smaller)</w:t>
      </w:r>
      <w:r w:rsidR="00300FA0" w:rsidRPr="006D5199">
        <w:rPr>
          <w:sz w:val="24"/>
          <w:szCs w:val="24"/>
        </w:rPr>
        <w:t xml:space="preserve"> size rental is unavailable, </w:t>
      </w:r>
      <w:r w:rsidR="00E53BB4" w:rsidRPr="006D5199">
        <w:rPr>
          <w:sz w:val="24"/>
          <w:szCs w:val="24"/>
        </w:rPr>
        <w:t>S</w:t>
      </w:r>
      <w:r w:rsidR="00300FA0" w:rsidRPr="006D5199">
        <w:rPr>
          <w:sz w:val="24"/>
          <w:szCs w:val="24"/>
        </w:rPr>
        <w:t xml:space="preserve">ubcontractor personnel may rent a </w:t>
      </w:r>
      <w:r w:rsidR="00793B18" w:rsidRPr="006D5199">
        <w:rPr>
          <w:sz w:val="24"/>
          <w:szCs w:val="24"/>
        </w:rPr>
        <w:t>full-size</w:t>
      </w:r>
      <w:r w:rsidR="00300FA0" w:rsidRPr="006D5199">
        <w:rPr>
          <w:sz w:val="24"/>
          <w:szCs w:val="24"/>
        </w:rPr>
        <w:t xml:space="preserve"> car.</w:t>
      </w:r>
      <w:r w:rsidR="00D731AB" w:rsidRPr="006D5199">
        <w:rPr>
          <w:sz w:val="24"/>
          <w:szCs w:val="24"/>
        </w:rPr>
        <w:t xml:space="preserve"> Subcontractor personnel shall not be entitled to</w:t>
      </w:r>
      <w:r w:rsidR="00513A6D" w:rsidRPr="006D5199">
        <w:rPr>
          <w:sz w:val="24"/>
          <w:szCs w:val="24"/>
        </w:rPr>
        <w:t xml:space="preserve"> cost</w:t>
      </w:r>
      <w:r w:rsidR="00D731AB" w:rsidRPr="006D5199">
        <w:rPr>
          <w:sz w:val="24"/>
          <w:szCs w:val="24"/>
        </w:rPr>
        <w:t xml:space="preserve"> </w:t>
      </w:r>
      <w:r w:rsidR="00526C05" w:rsidRPr="006D5199">
        <w:rPr>
          <w:sz w:val="24"/>
          <w:szCs w:val="24"/>
        </w:rPr>
        <w:t>reimbursement</w:t>
      </w:r>
      <w:r w:rsidR="008B78A4" w:rsidRPr="006D5199">
        <w:rPr>
          <w:sz w:val="24"/>
          <w:szCs w:val="24"/>
        </w:rPr>
        <w:t xml:space="preserve"> </w:t>
      </w:r>
      <w:r w:rsidR="0092091B" w:rsidRPr="006D5199">
        <w:rPr>
          <w:sz w:val="24"/>
          <w:szCs w:val="24"/>
        </w:rPr>
        <w:t>of</w:t>
      </w:r>
      <w:r w:rsidR="00513A6D" w:rsidRPr="006D5199">
        <w:rPr>
          <w:sz w:val="24"/>
          <w:szCs w:val="24"/>
        </w:rPr>
        <w:t xml:space="preserve"> </w:t>
      </w:r>
      <w:r w:rsidR="0025588D" w:rsidRPr="006D5199">
        <w:rPr>
          <w:sz w:val="24"/>
          <w:szCs w:val="24"/>
        </w:rPr>
        <w:t xml:space="preserve">collision </w:t>
      </w:r>
      <w:r w:rsidR="0092091B" w:rsidRPr="006D5199">
        <w:rPr>
          <w:sz w:val="24"/>
          <w:szCs w:val="24"/>
        </w:rPr>
        <w:t>damage waiver</w:t>
      </w:r>
      <w:r w:rsidR="00513A6D" w:rsidRPr="006D5199">
        <w:rPr>
          <w:sz w:val="24"/>
          <w:szCs w:val="24"/>
        </w:rPr>
        <w:t>s</w:t>
      </w:r>
      <w:r w:rsidR="0092091B" w:rsidRPr="006D5199">
        <w:rPr>
          <w:sz w:val="24"/>
          <w:szCs w:val="24"/>
        </w:rPr>
        <w:t xml:space="preserve"> </w:t>
      </w:r>
      <w:r w:rsidR="00FE016A" w:rsidRPr="006D5199">
        <w:rPr>
          <w:sz w:val="24"/>
          <w:szCs w:val="24"/>
        </w:rPr>
        <w:t>offered by domestic car rental providers.</w:t>
      </w:r>
    </w:p>
    <w:p w14:paraId="3F7244AA" w14:textId="77777777" w:rsidR="00300FA0" w:rsidRPr="006D5199" w:rsidRDefault="00300FA0" w:rsidP="0075520C">
      <w:pPr>
        <w:pStyle w:val="Heading4"/>
        <w:numPr>
          <w:ilvl w:val="0"/>
          <w:numId w:val="0"/>
        </w:numPr>
        <w:ind w:left="1987"/>
        <w:rPr>
          <w:sz w:val="24"/>
          <w:szCs w:val="24"/>
        </w:rPr>
      </w:pPr>
    </w:p>
    <w:p w14:paraId="1DC104E7" w14:textId="77777777" w:rsidR="00300FA0" w:rsidRPr="006D5199" w:rsidRDefault="00300FA0" w:rsidP="001C513C">
      <w:pPr>
        <w:pStyle w:val="Heading2"/>
        <w:rPr>
          <w:sz w:val="24"/>
          <w:szCs w:val="24"/>
        </w:rPr>
      </w:pPr>
      <w:r w:rsidRPr="006D5199">
        <w:rPr>
          <w:sz w:val="24"/>
          <w:szCs w:val="24"/>
        </w:rPr>
        <w:t xml:space="preserve">PER DIEM </w:t>
      </w:r>
    </w:p>
    <w:p w14:paraId="10E5CEEA" w14:textId="77777777" w:rsidR="00B06C16" w:rsidRPr="006D5199" w:rsidRDefault="00B06C16" w:rsidP="0075520C">
      <w:pPr>
        <w:rPr>
          <w:rFonts w:ascii="Arial" w:hAnsi="Arial" w:cs="Arial"/>
        </w:rPr>
      </w:pPr>
    </w:p>
    <w:p w14:paraId="5B3F94F0" w14:textId="77777777" w:rsidR="006A23E8" w:rsidRPr="006D5199" w:rsidRDefault="006A23E8" w:rsidP="00CA304C">
      <w:pPr>
        <w:pStyle w:val="Heading3"/>
        <w:rPr>
          <w:b/>
          <w:bCs/>
          <w:sz w:val="24"/>
          <w:szCs w:val="24"/>
        </w:rPr>
      </w:pPr>
      <w:r w:rsidRPr="006D5199">
        <w:rPr>
          <w:b/>
          <w:bCs/>
          <w:sz w:val="24"/>
          <w:szCs w:val="24"/>
        </w:rPr>
        <w:t>RATES</w:t>
      </w:r>
      <w:r w:rsidR="00FC2BDD" w:rsidRPr="006D5199">
        <w:rPr>
          <w:b/>
          <w:bCs/>
          <w:sz w:val="24"/>
          <w:szCs w:val="24"/>
        </w:rPr>
        <w:t xml:space="preserve"> AND EXPENSES</w:t>
      </w:r>
    </w:p>
    <w:p w14:paraId="3141A24A" w14:textId="77777777" w:rsidR="006A23E8" w:rsidRPr="006D5199" w:rsidRDefault="006A23E8" w:rsidP="0075520C">
      <w:pPr>
        <w:rPr>
          <w:rFonts w:ascii="Arial" w:hAnsi="Arial" w:cs="Arial"/>
        </w:rPr>
      </w:pPr>
    </w:p>
    <w:p w14:paraId="3DFBC853" w14:textId="77777777" w:rsidR="00B06C16" w:rsidRPr="006D5199" w:rsidRDefault="006D623C" w:rsidP="00106E89">
      <w:pPr>
        <w:pStyle w:val="Heading4"/>
        <w:rPr>
          <w:sz w:val="24"/>
          <w:szCs w:val="24"/>
        </w:rPr>
      </w:pPr>
      <w:r w:rsidRPr="006D5199">
        <w:rPr>
          <w:sz w:val="24"/>
          <w:szCs w:val="24"/>
        </w:rPr>
        <w:t xml:space="preserve">The per diem rate is the maximum amount JPL will reimburse the Subcontractor for lodging and M&amp;IE. </w:t>
      </w:r>
      <w:r w:rsidR="00F02ADF" w:rsidRPr="006D5199">
        <w:rPr>
          <w:sz w:val="24"/>
          <w:szCs w:val="24"/>
        </w:rPr>
        <w:t>M&amp;IE includes meals, tips for meals, and tips given to porters, baggage carriers, bellhops, and hotel staff, etc.</w:t>
      </w:r>
      <w:r w:rsidR="00221B75" w:rsidRPr="006D5199">
        <w:rPr>
          <w:sz w:val="24"/>
          <w:szCs w:val="24"/>
        </w:rPr>
        <w:t xml:space="preserve"> However, if Subcontractor personnel travel is for a symposium or workshop, any meal (breakfast, lunch or dinner) that is included in the symposium/workshop fee shall be deducted from the M&amp;IE rate.</w:t>
      </w:r>
    </w:p>
    <w:p w14:paraId="7F40F104" w14:textId="77777777" w:rsidR="00F02ADF" w:rsidRPr="006D5199" w:rsidRDefault="00F02ADF" w:rsidP="0075520C">
      <w:pPr>
        <w:pStyle w:val="Heading3"/>
        <w:numPr>
          <w:ilvl w:val="0"/>
          <w:numId w:val="0"/>
        </w:numPr>
        <w:ind w:left="1170"/>
        <w:rPr>
          <w:sz w:val="24"/>
          <w:szCs w:val="24"/>
        </w:rPr>
      </w:pPr>
    </w:p>
    <w:p w14:paraId="796B10A0" w14:textId="77777777" w:rsidR="00F02ADF" w:rsidRPr="006D5199" w:rsidRDefault="00F02ADF" w:rsidP="0075520C">
      <w:pPr>
        <w:pStyle w:val="Heading4"/>
        <w:rPr>
          <w:sz w:val="24"/>
          <w:szCs w:val="24"/>
        </w:rPr>
      </w:pPr>
      <w:r w:rsidRPr="006D5199">
        <w:rPr>
          <w:sz w:val="24"/>
          <w:szCs w:val="24"/>
        </w:rPr>
        <w:t xml:space="preserve">The per diem rate is based on the city in which the </w:t>
      </w:r>
      <w:r w:rsidR="00D85D84" w:rsidRPr="006D5199">
        <w:rPr>
          <w:sz w:val="24"/>
          <w:szCs w:val="24"/>
        </w:rPr>
        <w:t>S</w:t>
      </w:r>
      <w:r w:rsidRPr="006D5199">
        <w:rPr>
          <w:sz w:val="24"/>
          <w:szCs w:val="24"/>
        </w:rPr>
        <w:t>ubcontractor personnel lodges</w:t>
      </w:r>
      <w:r w:rsidR="00D85D84" w:rsidRPr="006D5199">
        <w:rPr>
          <w:sz w:val="24"/>
          <w:szCs w:val="24"/>
        </w:rPr>
        <w:t xml:space="preserve">. </w:t>
      </w:r>
      <w:r w:rsidRPr="006D5199">
        <w:rPr>
          <w:sz w:val="24"/>
          <w:szCs w:val="24"/>
        </w:rPr>
        <w:t xml:space="preserve">The GSA and the </w:t>
      </w:r>
      <w:r w:rsidR="00D85D84" w:rsidRPr="006D5199">
        <w:rPr>
          <w:sz w:val="24"/>
          <w:szCs w:val="24"/>
        </w:rPr>
        <w:t xml:space="preserve">U.S. </w:t>
      </w:r>
      <w:r w:rsidRPr="006D5199">
        <w:rPr>
          <w:sz w:val="24"/>
          <w:szCs w:val="24"/>
        </w:rPr>
        <w:t>State Department update per diem rates frequently and the Subcontractor personnel are required to check both websites for the current rates. On the day of return, the per diem rate is based upon the Subcontractor personnel’s last business location at midnight of the prior day.</w:t>
      </w:r>
    </w:p>
    <w:p w14:paraId="1B69B2CD" w14:textId="77777777" w:rsidR="00F02ADF" w:rsidRPr="006D5199" w:rsidRDefault="00F02ADF" w:rsidP="0075520C">
      <w:pPr>
        <w:pStyle w:val="Heading3"/>
        <w:numPr>
          <w:ilvl w:val="0"/>
          <w:numId w:val="0"/>
        </w:numPr>
        <w:ind w:left="1170"/>
        <w:rPr>
          <w:sz w:val="24"/>
          <w:szCs w:val="24"/>
        </w:rPr>
      </w:pPr>
    </w:p>
    <w:p w14:paraId="29EF952D" w14:textId="2AE2BDDD" w:rsidR="00106E89" w:rsidRPr="006D5199" w:rsidRDefault="00B06C16" w:rsidP="00282105">
      <w:pPr>
        <w:pStyle w:val="Heading4"/>
        <w:rPr>
          <w:sz w:val="24"/>
          <w:szCs w:val="24"/>
        </w:rPr>
      </w:pPr>
      <w:r w:rsidRPr="006D5199">
        <w:rPr>
          <w:sz w:val="24"/>
          <w:szCs w:val="24"/>
        </w:rPr>
        <w:t xml:space="preserve">For domestic travel, lodging taxes are not considered part of the maximum per diem rate. Lodging taxes are itemized separately from nightly lodging expense as “lodging tax” on the </w:t>
      </w:r>
      <w:r w:rsidR="00A61BB6" w:rsidRPr="006D5199">
        <w:rPr>
          <w:sz w:val="24"/>
          <w:szCs w:val="24"/>
        </w:rPr>
        <w:t>Subcontractor Travel Expense Report</w:t>
      </w:r>
      <w:r w:rsidRPr="006D5199">
        <w:rPr>
          <w:sz w:val="24"/>
          <w:szCs w:val="24"/>
        </w:rPr>
        <w:t xml:space="preserve"> or accepted equivalent. For foreign travel, the maximum lodging rate is inclusive of taxes.</w:t>
      </w:r>
    </w:p>
    <w:p w14:paraId="56043873" w14:textId="77777777" w:rsidR="00282105" w:rsidRPr="006D5199" w:rsidRDefault="00282105" w:rsidP="00282105">
      <w:pPr>
        <w:rPr>
          <w:rFonts w:ascii="Arial" w:hAnsi="Arial" w:cs="Arial"/>
        </w:rPr>
      </w:pPr>
    </w:p>
    <w:p w14:paraId="0BF461DF" w14:textId="150E96B1" w:rsidR="00106E89" w:rsidRPr="0033103B" w:rsidRDefault="00FD55F9" w:rsidP="00282105">
      <w:pPr>
        <w:pStyle w:val="Heading4"/>
        <w:rPr>
          <w:sz w:val="24"/>
          <w:szCs w:val="24"/>
        </w:rPr>
      </w:pPr>
      <w:r w:rsidRPr="006D5199">
        <w:rPr>
          <w:sz w:val="24"/>
          <w:szCs w:val="24"/>
        </w:rPr>
        <w:t>Per diem will be allowed only for that time required for travel and the conduct of business relating to the performance of JPL work. Subcontractor shall not be reimbursed for expenses constituting Subcontractor personnel’s personal travel when it is combined with JPL work travel.</w:t>
      </w:r>
    </w:p>
    <w:p w14:paraId="46E85899" w14:textId="77777777" w:rsidR="006A23E8" w:rsidRPr="006D5199" w:rsidRDefault="006A23E8" w:rsidP="00CA304C">
      <w:pPr>
        <w:pStyle w:val="Heading3"/>
        <w:rPr>
          <w:b/>
          <w:bCs/>
          <w:sz w:val="24"/>
          <w:szCs w:val="24"/>
        </w:rPr>
      </w:pPr>
      <w:r w:rsidRPr="006D5199">
        <w:rPr>
          <w:b/>
          <w:bCs/>
          <w:sz w:val="24"/>
          <w:szCs w:val="24"/>
        </w:rPr>
        <w:lastRenderedPageBreak/>
        <w:t>TIME AND DISTANCE</w:t>
      </w:r>
    </w:p>
    <w:p w14:paraId="5A9BBF28" w14:textId="77777777" w:rsidR="006A23E8" w:rsidRPr="006D5199" w:rsidRDefault="006A23E8" w:rsidP="0075520C">
      <w:pPr>
        <w:rPr>
          <w:rFonts w:ascii="Arial" w:hAnsi="Arial" w:cs="Arial"/>
        </w:rPr>
      </w:pPr>
    </w:p>
    <w:p w14:paraId="24015453" w14:textId="77777777" w:rsidR="00E94B9B" w:rsidRPr="006D5199" w:rsidRDefault="00E94B9B" w:rsidP="00E94B9B">
      <w:pPr>
        <w:pStyle w:val="Heading4"/>
        <w:rPr>
          <w:b/>
          <w:bCs/>
          <w:sz w:val="24"/>
          <w:szCs w:val="24"/>
        </w:rPr>
      </w:pPr>
      <w:r w:rsidRPr="006D5199">
        <w:rPr>
          <w:b/>
          <w:bCs/>
          <w:sz w:val="24"/>
          <w:szCs w:val="24"/>
        </w:rPr>
        <w:t>MEASURING</w:t>
      </w:r>
      <w:r w:rsidR="0053605B" w:rsidRPr="006D5199">
        <w:rPr>
          <w:b/>
          <w:bCs/>
          <w:sz w:val="24"/>
          <w:szCs w:val="24"/>
        </w:rPr>
        <w:t xml:space="preserve"> TRAVEL</w:t>
      </w:r>
    </w:p>
    <w:p w14:paraId="620CB21E" w14:textId="77777777" w:rsidR="00E94B9B" w:rsidRPr="006D5199" w:rsidRDefault="00E94B9B" w:rsidP="00E94B9B">
      <w:pPr>
        <w:rPr>
          <w:rFonts w:ascii="Arial" w:hAnsi="Arial" w:cs="Arial"/>
        </w:rPr>
      </w:pPr>
    </w:p>
    <w:p w14:paraId="1C1A0B0F" w14:textId="77777777" w:rsidR="0053605B" w:rsidRPr="006D5199" w:rsidRDefault="00E94B9B" w:rsidP="0053605B">
      <w:pPr>
        <w:pStyle w:val="Heading5"/>
        <w:rPr>
          <w:sz w:val="24"/>
          <w:szCs w:val="24"/>
        </w:rPr>
      </w:pPr>
      <w:r w:rsidRPr="006D5199">
        <w:rPr>
          <w:sz w:val="24"/>
          <w:szCs w:val="24"/>
        </w:rPr>
        <w:t xml:space="preserve">Travel time begins at the time the Subcontractor personnel departs from a residence or </w:t>
      </w:r>
      <w:r w:rsidR="0053605B" w:rsidRPr="006D5199">
        <w:rPr>
          <w:sz w:val="24"/>
          <w:szCs w:val="24"/>
        </w:rPr>
        <w:t>regular</w:t>
      </w:r>
      <w:r w:rsidRPr="006D5199">
        <w:rPr>
          <w:sz w:val="24"/>
          <w:szCs w:val="24"/>
        </w:rPr>
        <w:t xml:space="preserve"> workstation, whichever is later. Travel time ends at the time the Subcontractor personnel returns to a residence or </w:t>
      </w:r>
      <w:r w:rsidR="0053605B" w:rsidRPr="006D5199">
        <w:rPr>
          <w:sz w:val="24"/>
          <w:szCs w:val="24"/>
        </w:rPr>
        <w:t>regular</w:t>
      </w:r>
      <w:r w:rsidRPr="006D5199">
        <w:rPr>
          <w:sz w:val="24"/>
          <w:szCs w:val="24"/>
        </w:rPr>
        <w:t xml:space="preserve"> workstation, whichever is earlier. </w:t>
      </w:r>
    </w:p>
    <w:p w14:paraId="2E26EFFA" w14:textId="77777777" w:rsidR="00E94B9B" w:rsidRPr="006D5199" w:rsidRDefault="0053605B" w:rsidP="0053605B">
      <w:pPr>
        <w:pStyle w:val="Heading5"/>
        <w:rPr>
          <w:sz w:val="24"/>
          <w:szCs w:val="24"/>
        </w:rPr>
      </w:pPr>
      <w:r w:rsidRPr="006D5199">
        <w:rPr>
          <w:sz w:val="24"/>
          <w:szCs w:val="24"/>
        </w:rPr>
        <w:t>Travel distance is measured from Subcontractor personnel’s residence or regular workstation, whichever is less. Travel distance shall not include intermediary distances that are not authorized by JPL work.</w:t>
      </w:r>
    </w:p>
    <w:p w14:paraId="26D12622" w14:textId="77777777" w:rsidR="00E94B9B" w:rsidRPr="006D5199" w:rsidRDefault="00CA304C" w:rsidP="00E94B9B">
      <w:pPr>
        <w:pStyle w:val="Heading4"/>
        <w:rPr>
          <w:sz w:val="24"/>
          <w:szCs w:val="24"/>
        </w:rPr>
      </w:pPr>
      <w:r w:rsidRPr="006D5199">
        <w:rPr>
          <w:sz w:val="24"/>
          <w:szCs w:val="24"/>
        </w:rPr>
        <w:t>No per diem is authorized for travel time of 12 hours or less</w:t>
      </w:r>
      <w:r w:rsidR="00E94B9B" w:rsidRPr="006D5199">
        <w:rPr>
          <w:sz w:val="24"/>
          <w:szCs w:val="24"/>
        </w:rPr>
        <w:t xml:space="preserve">, </w:t>
      </w:r>
      <w:r w:rsidRPr="006D5199">
        <w:rPr>
          <w:sz w:val="24"/>
          <w:szCs w:val="24"/>
        </w:rPr>
        <w:t xml:space="preserve">regardless of travel distance. </w:t>
      </w:r>
    </w:p>
    <w:p w14:paraId="40B0B7CD" w14:textId="77777777" w:rsidR="00E94B9B" w:rsidRPr="006D5199" w:rsidRDefault="00E94B9B" w:rsidP="00E94B9B">
      <w:pPr>
        <w:pStyle w:val="Heading4"/>
        <w:numPr>
          <w:ilvl w:val="0"/>
          <w:numId w:val="0"/>
        </w:numPr>
        <w:ind w:left="1987"/>
        <w:rPr>
          <w:sz w:val="24"/>
          <w:szCs w:val="24"/>
        </w:rPr>
      </w:pPr>
    </w:p>
    <w:p w14:paraId="5687F7F5" w14:textId="77777777" w:rsidR="00E94B9B" w:rsidRPr="006D5199" w:rsidRDefault="00CA304C" w:rsidP="00E94B9B">
      <w:pPr>
        <w:pStyle w:val="Heading4"/>
        <w:rPr>
          <w:sz w:val="24"/>
          <w:szCs w:val="24"/>
        </w:rPr>
      </w:pPr>
      <w:r w:rsidRPr="006D5199">
        <w:rPr>
          <w:sz w:val="24"/>
          <w:szCs w:val="24"/>
        </w:rPr>
        <w:t xml:space="preserve">No per diem is authorized for travel distance </w:t>
      </w:r>
      <w:r w:rsidR="00E94B9B" w:rsidRPr="006D5199">
        <w:rPr>
          <w:sz w:val="24"/>
          <w:szCs w:val="24"/>
        </w:rPr>
        <w:t>of</w:t>
      </w:r>
      <w:r w:rsidRPr="006D5199">
        <w:rPr>
          <w:sz w:val="24"/>
          <w:szCs w:val="24"/>
        </w:rPr>
        <w:t xml:space="preserve"> 50 miles</w:t>
      </w:r>
      <w:r w:rsidR="00E94B9B" w:rsidRPr="006D5199">
        <w:rPr>
          <w:sz w:val="24"/>
          <w:szCs w:val="24"/>
        </w:rPr>
        <w:t xml:space="preserve"> or less</w:t>
      </w:r>
      <w:r w:rsidR="0053605B" w:rsidRPr="006D5199">
        <w:rPr>
          <w:sz w:val="24"/>
          <w:szCs w:val="24"/>
        </w:rPr>
        <w:t xml:space="preserve"> (one-way)</w:t>
      </w:r>
      <w:r w:rsidR="00E94B9B" w:rsidRPr="006D5199">
        <w:rPr>
          <w:sz w:val="24"/>
          <w:szCs w:val="24"/>
        </w:rPr>
        <w:t xml:space="preserve">, </w:t>
      </w:r>
      <w:r w:rsidRPr="006D5199">
        <w:rPr>
          <w:sz w:val="24"/>
          <w:szCs w:val="24"/>
        </w:rPr>
        <w:t>regardless of travel time.</w:t>
      </w:r>
      <w:r w:rsidR="00E94B9B" w:rsidRPr="006D5199">
        <w:rPr>
          <w:sz w:val="24"/>
          <w:szCs w:val="24"/>
        </w:rPr>
        <w:t xml:space="preserve"> </w:t>
      </w:r>
    </w:p>
    <w:p w14:paraId="39404C98" w14:textId="77777777" w:rsidR="00E94B9B" w:rsidRPr="006D5199" w:rsidRDefault="00E94B9B" w:rsidP="00E94B9B">
      <w:pPr>
        <w:rPr>
          <w:rFonts w:ascii="Arial" w:hAnsi="Arial" w:cs="Arial"/>
        </w:rPr>
      </w:pPr>
    </w:p>
    <w:p w14:paraId="72C72DD8" w14:textId="77777777" w:rsidR="00E94B9B" w:rsidRPr="006D5199" w:rsidRDefault="00E94B9B" w:rsidP="00E94B9B">
      <w:pPr>
        <w:pStyle w:val="Heading4"/>
        <w:rPr>
          <w:sz w:val="24"/>
          <w:szCs w:val="24"/>
        </w:rPr>
      </w:pPr>
      <w:r w:rsidRPr="006D5199">
        <w:rPr>
          <w:sz w:val="24"/>
          <w:szCs w:val="24"/>
        </w:rPr>
        <w:t xml:space="preserve">Subcontractor personnel will be reimbursed 75% of the applicable M&amp;IE rate if </w:t>
      </w:r>
      <w:r w:rsidR="0053605B" w:rsidRPr="006D5199">
        <w:rPr>
          <w:sz w:val="24"/>
          <w:szCs w:val="24"/>
        </w:rPr>
        <w:t xml:space="preserve">both </w:t>
      </w:r>
      <w:r w:rsidRPr="006D5199">
        <w:rPr>
          <w:sz w:val="24"/>
          <w:szCs w:val="24"/>
        </w:rPr>
        <w:t>(1) travel distance is over 50 miles (one-way), and (2) travel time is over 12 hours but less than 24 hours in duration.</w:t>
      </w:r>
    </w:p>
    <w:p w14:paraId="5E36B45F" w14:textId="77777777" w:rsidR="00CA304C" w:rsidRPr="006D5199" w:rsidRDefault="00CA304C" w:rsidP="00E94B9B">
      <w:pPr>
        <w:pStyle w:val="Heading3"/>
        <w:numPr>
          <w:ilvl w:val="0"/>
          <w:numId w:val="0"/>
        </w:numPr>
        <w:rPr>
          <w:sz w:val="24"/>
          <w:szCs w:val="24"/>
        </w:rPr>
      </w:pPr>
    </w:p>
    <w:p w14:paraId="73B298EB" w14:textId="77777777" w:rsidR="008A7822" w:rsidRPr="006D5199" w:rsidRDefault="002A04BA" w:rsidP="008A7822">
      <w:pPr>
        <w:pStyle w:val="Heading4"/>
        <w:rPr>
          <w:sz w:val="24"/>
          <w:szCs w:val="24"/>
        </w:rPr>
      </w:pPr>
      <w:r w:rsidRPr="006D5199">
        <w:rPr>
          <w:sz w:val="24"/>
          <w:szCs w:val="24"/>
        </w:rPr>
        <w:t>For travel</w:t>
      </w:r>
      <w:r w:rsidR="00F02ADF" w:rsidRPr="006D5199">
        <w:rPr>
          <w:sz w:val="24"/>
          <w:szCs w:val="24"/>
        </w:rPr>
        <w:t xml:space="preserve"> time</w:t>
      </w:r>
      <w:r w:rsidRPr="006D5199">
        <w:rPr>
          <w:sz w:val="24"/>
          <w:szCs w:val="24"/>
        </w:rPr>
        <w:t xml:space="preserve"> over 24 hours, the Subcontractor personnel are allowed up to 75% of M&amp;IE on the first and last day of travel, and up to 100% of M&amp;IE during travel days between first and last day of travel. </w:t>
      </w:r>
    </w:p>
    <w:p w14:paraId="3CA9D314" w14:textId="77777777" w:rsidR="00C576FF" w:rsidRPr="006D5199" w:rsidRDefault="00C576FF" w:rsidP="00B04569">
      <w:pPr>
        <w:pStyle w:val="Heading3"/>
        <w:numPr>
          <w:ilvl w:val="0"/>
          <w:numId w:val="0"/>
        </w:numPr>
        <w:rPr>
          <w:sz w:val="24"/>
          <w:szCs w:val="24"/>
        </w:rPr>
      </w:pPr>
    </w:p>
    <w:p w14:paraId="5A1381D4" w14:textId="77777777" w:rsidR="006A23E8" w:rsidRPr="006D5199" w:rsidRDefault="006A23E8" w:rsidP="008A7822">
      <w:pPr>
        <w:pStyle w:val="Heading4"/>
        <w:rPr>
          <w:b/>
          <w:bCs/>
          <w:sz w:val="24"/>
          <w:szCs w:val="24"/>
        </w:rPr>
      </w:pPr>
      <w:r w:rsidRPr="006D5199">
        <w:rPr>
          <w:b/>
          <w:bCs/>
          <w:sz w:val="24"/>
          <w:szCs w:val="24"/>
        </w:rPr>
        <w:t>EXTENDED STAYS</w:t>
      </w:r>
      <w:r w:rsidR="00B8532E" w:rsidRPr="006D5199">
        <w:rPr>
          <w:b/>
          <w:bCs/>
          <w:sz w:val="24"/>
          <w:szCs w:val="24"/>
        </w:rPr>
        <w:t xml:space="preserve"> AND TEMPORARY REMOTE ASSIGNMENT (TRA)</w:t>
      </w:r>
    </w:p>
    <w:p w14:paraId="39687A82" w14:textId="77777777" w:rsidR="006A23E8" w:rsidRPr="006D5199" w:rsidRDefault="006A23E8" w:rsidP="0075520C">
      <w:pPr>
        <w:pStyle w:val="Heading3"/>
        <w:numPr>
          <w:ilvl w:val="0"/>
          <w:numId w:val="0"/>
        </w:numPr>
        <w:ind w:left="1170"/>
        <w:rPr>
          <w:sz w:val="24"/>
          <w:szCs w:val="24"/>
        </w:rPr>
      </w:pPr>
    </w:p>
    <w:p w14:paraId="262351E1" w14:textId="61B2B65C" w:rsidR="00300FA0" w:rsidRPr="006D5199" w:rsidRDefault="00424BDA" w:rsidP="00A11EDF">
      <w:pPr>
        <w:pStyle w:val="Heading5"/>
        <w:rPr>
          <w:sz w:val="24"/>
          <w:szCs w:val="24"/>
        </w:rPr>
      </w:pPr>
      <w:r w:rsidRPr="006D5199">
        <w:rPr>
          <w:sz w:val="24"/>
          <w:szCs w:val="24"/>
        </w:rPr>
        <w:t>For any extended stays that are a result of work assignments or temporary duty (TDY</w:t>
      </w:r>
      <w:r w:rsidR="00B8532E" w:rsidRPr="006D5199">
        <w:rPr>
          <w:sz w:val="24"/>
          <w:szCs w:val="24"/>
        </w:rPr>
        <w:t xml:space="preserve"> or TRA</w:t>
      </w:r>
      <w:r w:rsidRPr="006D5199">
        <w:rPr>
          <w:sz w:val="24"/>
          <w:szCs w:val="24"/>
        </w:rPr>
        <w:t xml:space="preserve">), </w:t>
      </w:r>
      <w:r w:rsidR="004F0F39" w:rsidRPr="006D5199">
        <w:rPr>
          <w:sz w:val="24"/>
          <w:szCs w:val="24"/>
        </w:rPr>
        <w:t xml:space="preserve">any </w:t>
      </w:r>
      <w:r w:rsidR="002A04BA" w:rsidRPr="006D5199">
        <w:rPr>
          <w:sz w:val="24"/>
          <w:szCs w:val="24"/>
        </w:rPr>
        <w:t xml:space="preserve">Subcontractor </w:t>
      </w:r>
      <w:r w:rsidR="00CA30F5" w:rsidRPr="006D5199">
        <w:rPr>
          <w:sz w:val="24"/>
          <w:szCs w:val="24"/>
        </w:rPr>
        <w:t>personnel tra</w:t>
      </w:r>
      <w:r w:rsidR="000D4018" w:rsidRPr="006D5199">
        <w:rPr>
          <w:sz w:val="24"/>
          <w:szCs w:val="24"/>
        </w:rPr>
        <w:t xml:space="preserve">vel </w:t>
      </w:r>
      <w:r w:rsidR="00CA30F5" w:rsidRPr="006D5199">
        <w:rPr>
          <w:sz w:val="24"/>
          <w:szCs w:val="24"/>
        </w:rPr>
        <w:t xml:space="preserve">shall </w:t>
      </w:r>
      <w:r w:rsidR="004F0F39" w:rsidRPr="006D5199">
        <w:rPr>
          <w:sz w:val="24"/>
          <w:szCs w:val="24"/>
        </w:rPr>
        <w:t xml:space="preserve">first </w:t>
      </w:r>
      <w:r w:rsidR="00CA30F5" w:rsidRPr="006D5199">
        <w:rPr>
          <w:sz w:val="24"/>
          <w:szCs w:val="24"/>
        </w:rPr>
        <w:t>be authorized in advance by incorporation into the Subcontract by modification, or into the SWO if applicable</w:t>
      </w:r>
      <w:r w:rsidR="000D4018" w:rsidRPr="006D5199">
        <w:rPr>
          <w:sz w:val="24"/>
          <w:szCs w:val="24"/>
        </w:rPr>
        <w:t xml:space="preserve">, and shall </w:t>
      </w:r>
      <w:r w:rsidR="001F79F2" w:rsidRPr="006D5199">
        <w:rPr>
          <w:sz w:val="24"/>
          <w:szCs w:val="24"/>
        </w:rPr>
        <w:t>not exceed</w:t>
      </w:r>
      <w:r w:rsidR="000D4018" w:rsidRPr="006D5199">
        <w:rPr>
          <w:sz w:val="24"/>
          <w:szCs w:val="24"/>
        </w:rPr>
        <w:t xml:space="preserve"> the TRA </w:t>
      </w:r>
      <w:r w:rsidR="001F79F2" w:rsidRPr="006D5199">
        <w:rPr>
          <w:sz w:val="24"/>
          <w:szCs w:val="24"/>
        </w:rPr>
        <w:t xml:space="preserve">limits </w:t>
      </w:r>
      <w:r w:rsidR="007A0267" w:rsidRPr="006D5199">
        <w:rPr>
          <w:sz w:val="24"/>
          <w:szCs w:val="24"/>
        </w:rPr>
        <w:t>published by JPL</w:t>
      </w:r>
      <w:r w:rsidR="000974EB" w:rsidRPr="006D5199">
        <w:rPr>
          <w:sz w:val="24"/>
          <w:szCs w:val="24"/>
        </w:rPr>
        <w:t xml:space="preserve"> IMS</w:t>
      </w:r>
      <w:r w:rsidR="00CA30F5" w:rsidRPr="006D5199">
        <w:rPr>
          <w:sz w:val="24"/>
          <w:szCs w:val="24"/>
        </w:rPr>
        <w:t xml:space="preserve">. </w:t>
      </w:r>
    </w:p>
    <w:p w14:paraId="007D6305" w14:textId="33EA2934" w:rsidR="00EE71D5" w:rsidRPr="006D5199" w:rsidRDefault="00857437" w:rsidP="00CA26C3">
      <w:pPr>
        <w:pStyle w:val="Heading5"/>
        <w:rPr>
          <w:sz w:val="24"/>
          <w:szCs w:val="24"/>
        </w:rPr>
      </w:pPr>
      <w:r w:rsidRPr="006D5199">
        <w:rPr>
          <w:sz w:val="24"/>
          <w:szCs w:val="24"/>
        </w:rPr>
        <w:t xml:space="preserve">This Travel Policy shall not apply to </w:t>
      </w:r>
      <w:r w:rsidR="00FD55F9" w:rsidRPr="006D5199">
        <w:rPr>
          <w:sz w:val="24"/>
          <w:szCs w:val="24"/>
        </w:rPr>
        <w:t xml:space="preserve">any </w:t>
      </w:r>
      <w:r w:rsidRPr="006D5199">
        <w:rPr>
          <w:sz w:val="24"/>
          <w:szCs w:val="24"/>
        </w:rPr>
        <w:t xml:space="preserve">relocation assignment of Subcontractor </w:t>
      </w:r>
      <w:r w:rsidR="006A23E8" w:rsidRPr="006D5199">
        <w:rPr>
          <w:sz w:val="24"/>
          <w:szCs w:val="24"/>
        </w:rPr>
        <w:t>personnel.</w:t>
      </w:r>
    </w:p>
    <w:p w14:paraId="3B95A2D0" w14:textId="77777777" w:rsidR="00CA26C3" w:rsidRPr="006D5199" w:rsidRDefault="00CA26C3" w:rsidP="00CA26C3">
      <w:pPr>
        <w:rPr>
          <w:rFonts w:ascii="Arial" w:hAnsi="Arial" w:cs="Arial"/>
        </w:rPr>
      </w:pPr>
    </w:p>
    <w:p w14:paraId="654C6B7D" w14:textId="39775BE4" w:rsidR="00EE71D5" w:rsidRPr="006D5199" w:rsidRDefault="00EE71D5" w:rsidP="00B04569">
      <w:pPr>
        <w:autoSpaceDE w:val="0"/>
        <w:autoSpaceDN w:val="0"/>
        <w:adjustRightInd w:val="0"/>
        <w:jc w:val="center"/>
        <w:rPr>
          <w:rFonts w:ascii="Arial" w:hAnsi="Arial" w:cs="Arial"/>
        </w:rPr>
      </w:pPr>
      <w:r w:rsidRPr="006D5199">
        <w:rPr>
          <w:rFonts w:ascii="Arial" w:hAnsi="Arial" w:cs="Arial"/>
          <w:i/>
          <w:iCs/>
        </w:rPr>
        <w:t xml:space="preserve">For </w:t>
      </w:r>
      <w:r w:rsidR="000B5CE4" w:rsidRPr="006D5199">
        <w:rPr>
          <w:rFonts w:ascii="Arial" w:hAnsi="Arial" w:cs="Arial"/>
          <w:i/>
          <w:iCs/>
        </w:rPr>
        <w:t>more</w:t>
      </w:r>
      <w:r w:rsidRPr="006D5199">
        <w:rPr>
          <w:rFonts w:ascii="Arial" w:hAnsi="Arial" w:cs="Arial"/>
          <w:i/>
          <w:iCs/>
        </w:rPr>
        <w:t xml:space="preserve"> information, please refer to the </w:t>
      </w:r>
      <w:hyperlink r:id="rId17" w:history="1">
        <w:r w:rsidRPr="006D5199">
          <w:rPr>
            <w:rStyle w:val="Hyperlink"/>
            <w:rFonts w:ascii="Arial" w:hAnsi="Arial" w:cs="Arial"/>
            <w:i/>
            <w:iCs/>
          </w:rPr>
          <w:t>Subcontractor Personnel Travel FAQ</w:t>
        </w:r>
      </w:hyperlink>
      <w:r w:rsidR="00B04569" w:rsidRPr="006D5199">
        <w:rPr>
          <w:rFonts w:ascii="Arial" w:hAnsi="Arial" w:cs="Arial"/>
          <w:i/>
          <w:iCs/>
        </w:rPr>
        <w:t>, which includes additional references</w:t>
      </w:r>
      <w:r w:rsidR="00984FE9" w:rsidRPr="006D5199">
        <w:rPr>
          <w:rFonts w:ascii="Arial" w:hAnsi="Arial" w:cs="Arial"/>
          <w:i/>
          <w:iCs/>
        </w:rPr>
        <w:t xml:space="preserve"> and guidance</w:t>
      </w:r>
      <w:r w:rsidRPr="006D5199">
        <w:rPr>
          <w:rFonts w:ascii="Arial" w:hAnsi="Arial" w:cs="Arial"/>
          <w:i/>
          <w:iCs/>
        </w:rPr>
        <w:t>, or contact the</w:t>
      </w:r>
      <w:r w:rsidR="00984FE9" w:rsidRPr="006D5199">
        <w:rPr>
          <w:rFonts w:ascii="Arial" w:hAnsi="Arial" w:cs="Arial"/>
          <w:i/>
          <w:iCs/>
        </w:rPr>
        <w:t xml:space="preserve"> JPL</w:t>
      </w:r>
      <w:r w:rsidRPr="006D5199">
        <w:rPr>
          <w:rFonts w:ascii="Arial" w:hAnsi="Arial" w:cs="Arial"/>
          <w:i/>
          <w:iCs/>
        </w:rPr>
        <w:t xml:space="preserve"> SCM.</w:t>
      </w:r>
    </w:p>
    <w:sectPr w:rsidR="00EE71D5" w:rsidRPr="006D5199" w:rsidSect="004D41A4">
      <w:headerReference w:type="even" r:id="rId18"/>
      <w:headerReference w:type="default" r:id="rId19"/>
      <w:footerReference w:type="even" r:id="rId20"/>
      <w:footerReference w:type="default" r:id="rId21"/>
      <w:headerReference w:type="first" r:id="rId22"/>
      <w:footerReference w:type="first" r:id="rId23"/>
      <w:pgSz w:w="12240" w:h="15840"/>
      <w:pgMar w:top="1440" w:right="1170" w:bottom="1152"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88B79" w14:textId="77777777" w:rsidR="00254F13" w:rsidRDefault="00254F13">
      <w:r>
        <w:separator/>
      </w:r>
    </w:p>
    <w:p w14:paraId="29EB8A3C" w14:textId="77777777" w:rsidR="00254F13" w:rsidRDefault="00254F13"/>
  </w:endnote>
  <w:endnote w:type="continuationSeparator" w:id="0">
    <w:p w14:paraId="703DC885" w14:textId="77777777" w:rsidR="00254F13" w:rsidRDefault="00254F13">
      <w:r>
        <w:continuationSeparator/>
      </w:r>
    </w:p>
    <w:p w14:paraId="0D428B5C" w14:textId="77777777" w:rsidR="00254F13" w:rsidRDefault="0025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3FC9A" w14:textId="77777777" w:rsidR="004F0646" w:rsidRDefault="004F06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EA27A" w14:textId="77777777" w:rsidR="004F0646" w:rsidRDefault="004F0646">
    <w:pPr>
      <w:pStyle w:val="Footer"/>
      <w:ind w:right="360"/>
    </w:pPr>
  </w:p>
  <w:p w14:paraId="324BBF9E" w14:textId="77777777" w:rsidR="004F0646" w:rsidRDefault="004F06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23DE" w14:textId="77777777" w:rsidR="00B04569" w:rsidRPr="0033103B" w:rsidRDefault="00B04569" w:rsidP="00664747">
    <w:pPr>
      <w:pStyle w:val="Header"/>
      <w:tabs>
        <w:tab w:val="left" w:pos="3870"/>
      </w:tabs>
      <w:ind w:left="3960"/>
      <w:jc w:val="center"/>
      <w:rPr>
        <w:rFonts w:ascii="Arial" w:hAnsi="Arial" w:cs="Arial"/>
        <w:sz w:val="18"/>
        <w:szCs w:val="18"/>
      </w:rPr>
    </w:pPr>
  </w:p>
  <w:p w14:paraId="4E00A4CC" w14:textId="70019839" w:rsidR="004F0646" w:rsidRPr="0033103B" w:rsidRDefault="00664747" w:rsidP="00664747">
    <w:pPr>
      <w:pStyle w:val="Header"/>
      <w:tabs>
        <w:tab w:val="left" w:pos="3870"/>
      </w:tabs>
      <w:ind w:left="3960"/>
      <w:jc w:val="center"/>
      <w:rPr>
        <w:rFonts w:ascii="Arial" w:hAnsi="Arial" w:cs="Arial"/>
        <w:sz w:val="18"/>
        <w:szCs w:val="18"/>
      </w:rPr>
    </w:pPr>
    <w:r w:rsidRPr="0033103B">
      <w:rPr>
        <w:rFonts w:ascii="Arial" w:hAnsi="Arial" w:cs="Arial"/>
        <w:sz w:val="18"/>
        <w:szCs w:val="18"/>
      </w:rPr>
      <w:fldChar w:fldCharType="begin"/>
    </w:r>
    <w:r w:rsidRPr="0033103B">
      <w:rPr>
        <w:rFonts w:ascii="Arial" w:hAnsi="Arial" w:cs="Arial"/>
        <w:sz w:val="18"/>
        <w:szCs w:val="18"/>
      </w:rPr>
      <w:instrText xml:space="preserve"> PAGE </w:instrText>
    </w:r>
    <w:r w:rsidRPr="0033103B">
      <w:rPr>
        <w:rFonts w:ascii="Arial" w:hAnsi="Arial" w:cs="Arial"/>
        <w:sz w:val="18"/>
        <w:szCs w:val="18"/>
      </w:rPr>
      <w:fldChar w:fldCharType="separate"/>
    </w:r>
    <w:r w:rsidR="00632763" w:rsidRPr="0033103B">
      <w:rPr>
        <w:rFonts w:ascii="Arial" w:hAnsi="Arial" w:cs="Arial"/>
        <w:noProof/>
        <w:sz w:val="18"/>
        <w:szCs w:val="18"/>
      </w:rPr>
      <w:t>6</w:t>
    </w:r>
    <w:r w:rsidRPr="0033103B">
      <w:rPr>
        <w:rFonts w:ascii="Arial" w:hAnsi="Arial" w:cs="Arial"/>
        <w:sz w:val="18"/>
        <w:szCs w:val="18"/>
      </w:rPr>
      <w:fldChar w:fldCharType="end"/>
    </w:r>
    <w:r w:rsidRPr="0033103B">
      <w:rPr>
        <w:rFonts w:ascii="Arial" w:hAnsi="Arial" w:cs="Arial"/>
        <w:sz w:val="18"/>
        <w:szCs w:val="18"/>
      </w:rPr>
      <w:t xml:space="preserve"> of </w:t>
    </w:r>
    <w:r w:rsidRPr="0033103B">
      <w:rPr>
        <w:rFonts w:ascii="Arial" w:hAnsi="Arial" w:cs="Arial"/>
        <w:sz w:val="18"/>
        <w:szCs w:val="18"/>
      </w:rPr>
      <w:fldChar w:fldCharType="begin"/>
    </w:r>
    <w:r w:rsidRPr="0033103B">
      <w:rPr>
        <w:rFonts w:ascii="Arial" w:hAnsi="Arial" w:cs="Arial"/>
        <w:sz w:val="18"/>
        <w:szCs w:val="18"/>
      </w:rPr>
      <w:instrText xml:space="preserve"> NUMPAGES  </w:instrText>
    </w:r>
    <w:r w:rsidRPr="0033103B">
      <w:rPr>
        <w:rFonts w:ascii="Arial" w:hAnsi="Arial" w:cs="Arial"/>
        <w:sz w:val="18"/>
        <w:szCs w:val="18"/>
      </w:rPr>
      <w:fldChar w:fldCharType="separate"/>
    </w:r>
    <w:r w:rsidR="00632763" w:rsidRPr="0033103B">
      <w:rPr>
        <w:rFonts w:ascii="Arial" w:hAnsi="Arial" w:cs="Arial"/>
        <w:noProof/>
        <w:sz w:val="18"/>
        <w:szCs w:val="18"/>
      </w:rPr>
      <w:t>7</w:t>
    </w:r>
    <w:r w:rsidRPr="0033103B">
      <w:rPr>
        <w:rFonts w:ascii="Arial" w:hAnsi="Arial" w:cs="Arial"/>
        <w:sz w:val="18"/>
        <w:szCs w:val="18"/>
      </w:rPr>
      <w:fldChar w:fldCharType="end"/>
    </w:r>
    <w:r w:rsidRPr="0033103B">
      <w:rPr>
        <w:rFonts w:ascii="Arial" w:hAnsi="Arial" w:cs="Arial"/>
        <w:sz w:val="18"/>
        <w:szCs w:val="18"/>
      </w:rPr>
      <w:tab/>
    </w:r>
    <w:r w:rsidR="00632763" w:rsidRPr="0033103B">
      <w:rPr>
        <w:rFonts w:ascii="Arial" w:hAnsi="Arial" w:cs="Arial"/>
        <w:sz w:val="18"/>
        <w:szCs w:val="18"/>
      </w:rPr>
      <w:t xml:space="preserve">JPL   </w:t>
    </w:r>
    <w:r w:rsidR="004F0646" w:rsidRPr="0033103B">
      <w:rPr>
        <w:rFonts w:ascii="Arial" w:hAnsi="Arial" w:cs="Arial"/>
        <w:sz w:val="18"/>
        <w:szCs w:val="18"/>
      </w:rPr>
      <w:t>7279</w:t>
    </w:r>
    <w:r w:rsidR="00632763" w:rsidRPr="0033103B">
      <w:rPr>
        <w:rFonts w:ascii="Arial" w:hAnsi="Arial" w:cs="Arial"/>
        <w:sz w:val="18"/>
        <w:szCs w:val="18"/>
      </w:rPr>
      <w:t xml:space="preserve">   Rev </w:t>
    </w:r>
    <w:r w:rsidR="00604200" w:rsidRPr="0033103B">
      <w:rPr>
        <w:rFonts w:ascii="Arial" w:hAnsi="Arial" w:cs="Arial"/>
        <w:sz w:val="18"/>
        <w:szCs w:val="18"/>
      </w:rPr>
      <w:t>0</w:t>
    </w:r>
    <w:r w:rsidR="00E2199B">
      <w:rPr>
        <w:rFonts w:ascii="Arial" w:hAnsi="Arial" w:cs="Arial"/>
        <w:sz w:val="18"/>
        <w:szCs w:val="18"/>
      </w:rPr>
      <w:t>8</w:t>
    </w:r>
    <w:r w:rsidR="00604200" w:rsidRPr="0033103B">
      <w:rPr>
        <w:rFonts w:ascii="Arial" w:hAnsi="Arial" w:cs="Arial"/>
        <w:sz w:val="18"/>
        <w:szCs w:val="18"/>
      </w:rPr>
      <w:t>/2</w:t>
    </w:r>
    <w:r w:rsidR="00CA304C" w:rsidRPr="0033103B">
      <w:rPr>
        <w:rFonts w:ascii="Arial" w:hAnsi="Arial" w:cs="Arial"/>
        <w:sz w:val="18"/>
        <w:szCs w:val="18"/>
      </w:rPr>
      <w:t>4</w:t>
    </w:r>
  </w:p>
  <w:p w14:paraId="09BEF3BD" w14:textId="77777777" w:rsidR="00664747" w:rsidRPr="0033103B" w:rsidRDefault="00664747">
    <w:pPr>
      <w:pStyle w:val="Footer"/>
      <w:tabs>
        <w:tab w:val="clear" w:pos="8640"/>
        <w:tab w:val="right" w:pos="9540"/>
      </w:tabs>
      <w:rPr>
        <w:rFonts w:ascii="Arial" w:hAnsi="Arial" w:cs="Arial"/>
        <w:sz w:val="18"/>
        <w:szCs w:val="18"/>
      </w:rPr>
    </w:pPr>
  </w:p>
  <w:p w14:paraId="7D995407" w14:textId="77777777" w:rsidR="00664747" w:rsidRPr="0033103B" w:rsidRDefault="00E6287D" w:rsidP="00E6287D">
    <w:pPr>
      <w:pStyle w:val="Footer"/>
      <w:tabs>
        <w:tab w:val="clear" w:pos="8640"/>
        <w:tab w:val="right" w:pos="9540"/>
      </w:tabs>
      <w:jc w:val="center"/>
      <w:rPr>
        <w:rFonts w:ascii="Arial" w:hAnsi="Arial" w:cs="Arial"/>
        <w:sz w:val="18"/>
        <w:szCs w:val="18"/>
      </w:rPr>
    </w:pPr>
    <w:r w:rsidRPr="0033103B">
      <w:rPr>
        <w:rFonts w:ascii="Arial" w:hAnsi="Arial" w:cs="Arial"/>
        <w:sz w:val="18"/>
        <w:szCs w:val="18"/>
      </w:rPr>
      <w:t>This document has been reviewed and determined not to contain export controlled technical data.</w:t>
    </w:r>
  </w:p>
  <w:p w14:paraId="7E397D7C" w14:textId="77777777" w:rsidR="004F0646" w:rsidRPr="0033103B" w:rsidRDefault="004F0646" w:rsidP="00664747">
    <w:pPr>
      <w:pStyle w:val="Head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A0A9" w14:textId="77777777" w:rsidR="00E2199B" w:rsidRDefault="00E21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A21E" w14:textId="77777777" w:rsidR="00254F13" w:rsidRDefault="00254F13">
      <w:r>
        <w:separator/>
      </w:r>
    </w:p>
    <w:p w14:paraId="383D318A" w14:textId="77777777" w:rsidR="00254F13" w:rsidRDefault="00254F13"/>
  </w:footnote>
  <w:footnote w:type="continuationSeparator" w:id="0">
    <w:p w14:paraId="53F34E04" w14:textId="77777777" w:rsidR="00254F13" w:rsidRDefault="00254F13">
      <w:r>
        <w:continuationSeparator/>
      </w:r>
    </w:p>
    <w:p w14:paraId="3804DE0C" w14:textId="77777777" w:rsidR="00254F13" w:rsidRDefault="00254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B5E" w14:textId="77777777" w:rsidR="00E6287D" w:rsidRDefault="00E6287D">
    <w:pPr>
      <w:pStyle w:val="Header"/>
    </w:pPr>
  </w:p>
  <w:p w14:paraId="1BE279F8" w14:textId="77777777" w:rsidR="00B277E0" w:rsidRDefault="00B277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053D8" w14:textId="75A51960" w:rsidR="00AB1BC2" w:rsidRDefault="001602B2" w:rsidP="00664747">
    <w:pPr>
      <w:rPr>
        <w:rFonts w:ascii="Arial" w:hAnsi="Arial"/>
        <w:b/>
        <w:sz w:val="18"/>
        <w:szCs w:val="18"/>
      </w:rPr>
    </w:pPr>
    <w:r w:rsidRPr="00664747">
      <w:rPr>
        <w:b/>
        <w:i/>
        <w:noProof/>
      </w:rPr>
      <w:drawing>
        <wp:anchor distT="0" distB="0" distL="114300" distR="114300" simplePos="0" relativeHeight="251657728" behindDoc="0" locked="0" layoutInCell="1" allowOverlap="1" wp14:anchorId="14C276F3" wp14:editId="7F1577E2">
          <wp:simplePos x="0" y="0"/>
          <wp:positionH relativeFrom="column">
            <wp:posOffset>27940</wp:posOffset>
          </wp:positionH>
          <wp:positionV relativeFrom="paragraph">
            <wp:posOffset>-41275</wp:posOffset>
          </wp:positionV>
          <wp:extent cx="948055" cy="29146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D60F4" w14:textId="77777777" w:rsidR="00AB1BC2" w:rsidRDefault="00AB1BC2" w:rsidP="00664747">
    <w:pPr>
      <w:rPr>
        <w:rFonts w:ascii="Arial" w:hAnsi="Arial"/>
        <w:b/>
        <w:sz w:val="18"/>
        <w:szCs w:val="18"/>
      </w:rPr>
    </w:pPr>
  </w:p>
  <w:p w14:paraId="5F5D6886" w14:textId="77777777" w:rsidR="00664747" w:rsidRPr="00AB1BC2" w:rsidRDefault="00664747" w:rsidP="00664747">
    <w:pPr>
      <w:rPr>
        <w:rFonts w:ascii="Arial" w:hAnsi="Arial"/>
        <w:b/>
        <w:sz w:val="14"/>
        <w:szCs w:val="14"/>
      </w:rPr>
    </w:pPr>
    <w:r w:rsidRPr="00AB1BC2">
      <w:rPr>
        <w:rFonts w:ascii="Arial" w:hAnsi="Arial"/>
        <w:b/>
        <w:sz w:val="14"/>
        <w:szCs w:val="14"/>
      </w:rPr>
      <w:t>Jet Propulsion Laboratory</w:t>
    </w:r>
  </w:p>
  <w:p w14:paraId="1D7FCE80" w14:textId="77777777" w:rsidR="00664747" w:rsidRPr="00AB1BC2" w:rsidRDefault="00664747" w:rsidP="00664747">
    <w:pPr>
      <w:rPr>
        <w:rFonts w:ascii="Arial" w:hAnsi="Arial"/>
        <w:sz w:val="14"/>
        <w:szCs w:val="14"/>
      </w:rPr>
    </w:pPr>
    <w:r w:rsidRPr="00AB1BC2">
      <w:rPr>
        <w:rFonts w:ascii="Arial" w:hAnsi="Arial"/>
        <w:sz w:val="14"/>
        <w:szCs w:val="14"/>
      </w:rPr>
      <w:t>California Institute of Technology</w:t>
    </w:r>
  </w:p>
  <w:p w14:paraId="4B21B49B" w14:textId="77777777" w:rsidR="004F0646" w:rsidRDefault="004F0646">
    <w:pPr>
      <w:pStyle w:val="Header"/>
      <w:jc w:val="right"/>
      <w:rPr>
        <w:b/>
        <w:i/>
      </w:rPr>
    </w:pPr>
    <w:r>
      <w:rPr>
        <w:b/>
        <w:i/>
      </w:rPr>
      <w:t>Exhibit No:</w:t>
    </w:r>
    <w:r w:rsidR="00664747">
      <w:rPr>
        <w:b/>
        <w:i/>
      </w:rPr>
      <w:t xml:space="preserve"> TBD</w:t>
    </w:r>
    <w:r w:rsidR="00E04BA1">
      <w:rPr>
        <w:b/>
        <w:i/>
      </w:rPr>
      <w:t xml:space="preserve"> </w:t>
    </w:r>
  </w:p>
  <w:p w14:paraId="671A694F" w14:textId="77777777" w:rsidR="004F0646" w:rsidRDefault="004F0646">
    <w:pPr>
      <w:pStyle w:val="Header"/>
      <w:jc w:val="right"/>
      <w:rPr>
        <w:b/>
        <w:i/>
      </w:rPr>
    </w:pPr>
    <w:r>
      <w:rPr>
        <w:b/>
        <w:i/>
      </w:rPr>
      <w:t>Subcontract No:</w:t>
    </w:r>
    <w:r w:rsidR="00664747">
      <w:rPr>
        <w:b/>
        <w:i/>
      </w:rPr>
      <w:t xml:space="preserve"> TBD</w:t>
    </w:r>
  </w:p>
  <w:p w14:paraId="6C350A5B" w14:textId="77777777" w:rsidR="004F0646" w:rsidRDefault="004F06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73479" w14:textId="77777777" w:rsidR="00E2199B" w:rsidRDefault="00E2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E61BF"/>
    <w:multiLevelType w:val="multilevel"/>
    <w:tmpl w:val="76A07304"/>
    <w:lvl w:ilvl="0">
      <w:start w:val="1"/>
      <w:numFmt w:val="none"/>
      <w:pStyle w:val="Heading1"/>
      <w:suff w:val="space"/>
      <w:lvlText w:val="ARTICLE "/>
      <w:lvlJc w:val="left"/>
      <w:pPr>
        <w:ind w:left="0" w:firstLine="0"/>
      </w:pPr>
      <w:rPr>
        <w:rFonts w:ascii="Times New Roman" w:hAnsi="Times New Roman" w:hint="default"/>
        <w:b w:val="0"/>
        <w:i w:val="0"/>
        <w:sz w:val="22"/>
      </w:rPr>
    </w:lvl>
    <w:lvl w:ilvl="1">
      <w:start w:val="1"/>
      <w:numFmt w:val="decimal"/>
      <w:pStyle w:val="Heading2"/>
      <w:lvlText w:val="%1%2.0"/>
      <w:lvlJc w:val="left"/>
      <w:pPr>
        <w:tabs>
          <w:tab w:val="num" w:pos="720"/>
        </w:tabs>
        <w:ind w:left="720" w:hanging="720"/>
      </w:pPr>
      <w:rPr>
        <w:rFonts w:ascii="Arial" w:hAnsi="Arial" w:hint="default"/>
        <w:b/>
        <w:i w:val="0"/>
        <w:sz w:val="22"/>
        <w:u w:val="none"/>
      </w:rPr>
    </w:lvl>
    <w:lvl w:ilvl="2">
      <w:start w:val="1"/>
      <w:numFmt w:val="decimal"/>
      <w:pStyle w:val="Heading3"/>
      <w:lvlText w:val="%1%2.%3"/>
      <w:lvlJc w:val="left"/>
      <w:pPr>
        <w:tabs>
          <w:tab w:val="num" w:pos="1170"/>
        </w:tabs>
        <w:ind w:left="1170" w:hanging="720"/>
      </w:pPr>
      <w:rPr>
        <w:rFonts w:ascii="Arial" w:hAnsi="Arial" w:hint="default"/>
        <w:b/>
        <w:bCs/>
        <w:i w:val="0"/>
        <w:sz w:val="22"/>
      </w:rPr>
    </w:lvl>
    <w:lvl w:ilvl="3">
      <w:start w:val="1"/>
      <w:numFmt w:val="decimal"/>
      <w:pStyle w:val="Heading4"/>
      <w:lvlText w:val="%1%2.%3.%4"/>
      <w:lvlJc w:val="left"/>
      <w:pPr>
        <w:tabs>
          <w:tab w:val="num" w:pos="2070"/>
        </w:tabs>
        <w:ind w:left="2070" w:hanging="720"/>
      </w:pPr>
    </w:lvl>
    <w:lvl w:ilvl="4">
      <w:start w:val="1"/>
      <w:numFmt w:val="decimal"/>
      <w:pStyle w:val="Heading5"/>
      <w:lvlText w:val="%1%2.%3.%4.%5"/>
      <w:lvlJc w:val="left"/>
      <w:pPr>
        <w:tabs>
          <w:tab w:val="num" w:pos="2880"/>
        </w:tabs>
        <w:ind w:left="2880" w:hanging="1080"/>
      </w:pPr>
      <w:rPr>
        <w:b w:val="0"/>
        <w:bCs/>
      </w:rPr>
    </w:lvl>
    <w:lvl w:ilvl="5">
      <w:start w:val="1"/>
      <w:numFmt w:val="decimal"/>
      <w:pStyle w:val="Heading6"/>
      <w:lvlText w:val="%1%2.%3.%4.%5.%6"/>
      <w:lvlJc w:val="left"/>
      <w:pPr>
        <w:tabs>
          <w:tab w:val="num" w:pos="3600"/>
        </w:tabs>
        <w:ind w:left="3600" w:hanging="1440"/>
      </w:pPr>
      <w:rPr>
        <w:rFonts w:ascii="Times New Roman" w:hAnsi="Times New Roman" w:hint="default"/>
        <w:b w:val="0"/>
        <w:i w:val="0"/>
        <w:sz w:val="22"/>
      </w:rPr>
    </w:lvl>
    <w:lvl w:ilvl="6">
      <w:start w:val="1"/>
      <w:numFmt w:val="decimal"/>
      <w:lvlText w:val="%1%2.%3.%4.%5.%6.%7"/>
      <w:lvlJc w:val="left"/>
      <w:pPr>
        <w:tabs>
          <w:tab w:val="num" w:pos="4320"/>
        </w:tabs>
        <w:ind w:left="4320" w:hanging="1800"/>
      </w:pPr>
      <w:rPr>
        <w:rFonts w:ascii="Times New Roman" w:hAnsi="Times New Roman" w:hint="default"/>
        <w:b w:val="0"/>
        <w:i w:val="0"/>
        <w:sz w:val="22"/>
      </w:rPr>
    </w:lvl>
    <w:lvl w:ilvl="7">
      <w:start w:val="1"/>
      <w:numFmt w:val="decimal"/>
      <w:lvlText w:val="%1%2.%3.%4.%5.%6.%7.%8"/>
      <w:lvlJc w:val="left"/>
      <w:pPr>
        <w:tabs>
          <w:tab w:val="num" w:pos="3744"/>
        </w:tabs>
        <w:ind w:left="3744" w:hanging="1224"/>
      </w:pPr>
      <w:rPr>
        <w:rFonts w:ascii="Times New Roman" w:hAnsi="Times New Roman" w:hint="default"/>
        <w:b w:val="0"/>
        <w:i w:val="0"/>
        <w:sz w:val="22"/>
      </w:rPr>
    </w:lvl>
    <w:lvl w:ilvl="8">
      <w:start w:val="1"/>
      <w:numFmt w:val="decimal"/>
      <w:lvlText w:val="%1%2.%3.%4.%5.%6.%7.%8.%9"/>
      <w:lvlJc w:val="left"/>
      <w:pPr>
        <w:tabs>
          <w:tab w:val="num" w:pos="7200"/>
        </w:tabs>
        <w:ind w:left="7200" w:hanging="4320"/>
      </w:pPr>
      <w:rPr>
        <w:rFonts w:ascii="Times New Roman" w:hAnsi="Times New Roman" w:hint="default"/>
        <w:b w:val="0"/>
        <w:i w:val="0"/>
        <w:sz w:val="22"/>
      </w:rPr>
    </w:lvl>
  </w:abstractNum>
  <w:abstractNum w:abstractNumId="1" w15:restartNumberingAfterBreak="0">
    <w:nsid w:val="6153770E"/>
    <w:multiLevelType w:val="hybridMultilevel"/>
    <w:tmpl w:val="7D801786"/>
    <w:lvl w:ilvl="0" w:tplc="FFFFFFFF">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70CC01E2"/>
    <w:multiLevelType w:val="hybridMultilevel"/>
    <w:tmpl w:val="9B823C9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364557473">
    <w:abstractNumId w:val="0"/>
  </w:num>
  <w:num w:numId="2" w16cid:durableId="454522392">
    <w:abstractNumId w:val="2"/>
  </w:num>
  <w:num w:numId="3" w16cid:durableId="384525680">
    <w:abstractNumId w:val="1"/>
  </w:num>
  <w:num w:numId="4" w16cid:durableId="620381615">
    <w:abstractNumId w:val="0"/>
  </w:num>
  <w:num w:numId="5" w16cid:durableId="9986563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activeWritingStyle w:appName="MSWord" w:lang="it-IT" w:vendorID="64" w:dllVersion="0" w:nlCheck="1" w:checkStyle="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54"/>
    <w:rsid w:val="00016B03"/>
    <w:rsid w:val="000321D4"/>
    <w:rsid w:val="000360FD"/>
    <w:rsid w:val="00036D11"/>
    <w:rsid w:val="0005057E"/>
    <w:rsid w:val="00051CDB"/>
    <w:rsid w:val="00057E52"/>
    <w:rsid w:val="000803B3"/>
    <w:rsid w:val="00093EA5"/>
    <w:rsid w:val="000974EB"/>
    <w:rsid w:val="000A276A"/>
    <w:rsid w:val="000A4C4F"/>
    <w:rsid w:val="000A4D3F"/>
    <w:rsid w:val="000B4BEB"/>
    <w:rsid w:val="000B5CE4"/>
    <w:rsid w:val="000C0CB0"/>
    <w:rsid w:val="000C0D98"/>
    <w:rsid w:val="000C114E"/>
    <w:rsid w:val="000D2E51"/>
    <w:rsid w:val="000D4018"/>
    <w:rsid w:val="000E02AD"/>
    <w:rsid w:val="000E0876"/>
    <w:rsid w:val="000E4C08"/>
    <w:rsid w:val="001027B3"/>
    <w:rsid w:val="00106E89"/>
    <w:rsid w:val="00116661"/>
    <w:rsid w:val="001360B5"/>
    <w:rsid w:val="00137547"/>
    <w:rsid w:val="00140C65"/>
    <w:rsid w:val="001468A2"/>
    <w:rsid w:val="00154D21"/>
    <w:rsid w:val="00155487"/>
    <w:rsid w:val="00157DB5"/>
    <w:rsid w:val="001602B2"/>
    <w:rsid w:val="001677AD"/>
    <w:rsid w:val="00182B33"/>
    <w:rsid w:val="001845E0"/>
    <w:rsid w:val="00187A59"/>
    <w:rsid w:val="00197773"/>
    <w:rsid w:val="00197805"/>
    <w:rsid w:val="001A0675"/>
    <w:rsid w:val="001B3846"/>
    <w:rsid w:val="001B70D9"/>
    <w:rsid w:val="001B7CCD"/>
    <w:rsid w:val="001C2B92"/>
    <w:rsid w:val="001C43A2"/>
    <w:rsid w:val="001C513C"/>
    <w:rsid w:val="001D4510"/>
    <w:rsid w:val="001E093D"/>
    <w:rsid w:val="001F0AC9"/>
    <w:rsid w:val="001F3A87"/>
    <w:rsid w:val="001F79F2"/>
    <w:rsid w:val="002041D3"/>
    <w:rsid w:val="00210446"/>
    <w:rsid w:val="00212B0C"/>
    <w:rsid w:val="002138BE"/>
    <w:rsid w:val="00216137"/>
    <w:rsid w:val="00217CBF"/>
    <w:rsid w:val="00221B75"/>
    <w:rsid w:val="00222432"/>
    <w:rsid w:val="00234B8E"/>
    <w:rsid w:val="00237ED6"/>
    <w:rsid w:val="0024271E"/>
    <w:rsid w:val="00242C55"/>
    <w:rsid w:val="00252FBC"/>
    <w:rsid w:val="00254F13"/>
    <w:rsid w:val="0025588D"/>
    <w:rsid w:val="00257730"/>
    <w:rsid w:val="002602B2"/>
    <w:rsid w:val="00261EC1"/>
    <w:rsid w:val="00263276"/>
    <w:rsid w:val="002730E3"/>
    <w:rsid w:val="00274331"/>
    <w:rsid w:val="00282105"/>
    <w:rsid w:val="00291EB4"/>
    <w:rsid w:val="00294DC6"/>
    <w:rsid w:val="002A04BA"/>
    <w:rsid w:val="002A1E90"/>
    <w:rsid w:val="002B3A57"/>
    <w:rsid w:val="002B6569"/>
    <w:rsid w:val="002C7834"/>
    <w:rsid w:val="002D0243"/>
    <w:rsid w:val="002E1F7F"/>
    <w:rsid w:val="002E5190"/>
    <w:rsid w:val="002E604E"/>
    <w:rsid w:val="002F0D17"/>
    <w:rsid w:val="00300FA0"/>
    <w:rsid w:val="003028CF"/>
    <w:rsid w:val="00304DB4"/>
    <w:rsid w:val="00311E04"/>
    <w:rsid w:val="00313CD7"/>
    <w:rsid w:val="00321392"/>
    <w:rsid w:val="00326DFA"/>
    <w:rsid w:val="0033103B"/>
    <w:rsid w:val="003551D2"/>
    <w:rsid w:val="00355C43"/>
    <w:rsid w:val="003568F0"/>
    <w:rsid w:val="00357513"/>
    <w:rsid w:val="003642F2"/>
    <w:rsid w:val="0036668B"/>
    <w:rsid w:val="00372CED"/>
    <w:rsid w:val="0037685D"/>
    <w:rsid w:val="003841E8"/>
    <w:rsid w:val="003848D2"/>
    <w:rsid w:val="0038760F"/>
    <w:rsid w:val="00392493"/>
    <w:rsid w:val="003929C0"/>
    <w:rsid w:val="003B2E46"/>
    <w:rsid w:val="003B49F7"/>
    <w:rsid w:val="003B4F9B"/>
    <w:rsid w:val="003C0CC3"/>
    <w:rsid w:val="003C55B6"/>
    <w:rsid w:val="003C5678"/>
    <w:rsid w:val="003C772B"/>
    <w:rsid w:val="003C7B64"/>
    <w:rsid w:val="003D1B23"/>
    <w:rsid w:val="003D40B6"/>
    <w:rsid w:val="003E29A4"/>
    <w:rsid w:val="003E2CDA"/>
    <w:rsid w:val="003F0E1C"/>
    <w:rsid w:val="004018BB"/>
    <w:rsid w:val="0040350D"/>
    <w:rsid w:val="00407061"/>
    <w:rsid w:val="00415D4B"/>
    <w:rsid w:val="00420871"/>
    <w:rsid w:val="00423062"/>
    <w:rsid w:val="00424BDA"/>
    <w:rsid w:val="00435447"/>
    <w:rsid w:val="004400BD"/>
    <w:rsid w:val="00442413"/>
    <w:rsid w:val="00445B90"/>
    <w:rsid w:val="00445EEC"/>
    <w:rsid w:val="00465C71"/>
    <w:rsid w:val="00473CC5"/>
    <w:rsid w:val="0047412E"/>
    <w:rsid w:val="00494167"/>
    <w:rsid w:val="00494A1F"/>
    <w:rsid w:val="00495C00"/>
    <w:rsid w:val="004969C9"/>
    <w:rsid w:val="004A333D"/>
    <w:rsid w:val="004B0217"/>
    <w:rsid w:val="004B2B8D"/>
    <w:rsid w:val="004B5F89"/>
    <w:rsid w:val="004C1AD2"/>
    <w:rsid w:val="004C3E4E"/>
    <w:rsid w:val="004C7D5F"/>
    <w:rsid w:val="004D41A4"/>
    <w:rsid w:val="004D52E9"/>
    <w:rsid w:val="004F0646"/>
    <w:rsid w:val="004F0F39"/>
    <w:rsid w:val="004F2F82"/>
    <w:rsid w:val="004F4AE1"/>
    <w:rsid w:val="004F6C10"/>
    <w:rsid w:val="00501FA4"/>
    <w:rsid w:val="00502AC8"/>
    <w:rsid w:val="005040D7"/>
    <w:rsid w:val="005079E0"/>
    <w:rsid w:val="00513A6D"/>
    <w:rsid w:val="005226E8"/>
    <w:rsid w:val="00523680"/>
    <w:rsid w:val="00525A7E"/>
    <w:rsid w:val="00526C05"/>
    <w:rsid w:val="005320C8"/>
    <w:rsid w:val="0053605B"/>
    <w:rsid w:val="00537617"/>
    <w:rsid w:val="00550764"/>
    <w:rsid w:val="00557D08"/>
    <w:rsid w:val="005606D0"/>
    <w:rsid w:val="00562DFE"/>
    <w:rsid w:val="00564A58"/>
    <w:rsid w:val="00565B93"/>
    <w:rsid w:val="00567824"/>
    <w:rsid w:val="0057147E"/>
    <w:rsid w:val="00591ED3"/>
    <w:rsid w:val="00595A8B"/>
    <w:rsid w:val="005A0287"/>
    <w:rsid w:val="005A104F"/>
    <w:rsid w:val="005A2F18"/>
    <w:rsid w:val="005A7378"/>
    <w:rsid w:val="005B27E4"/>
    <w:rsid w:val="005B479F"/>
    <w:rsid w:val="005C1FAD"/>
    <w:rsid w:val="005F0BFB"/>
    <w:rsid w:val="00601248"/>
    <w:rsid w:val="0060195F"/>
    <w:rsid w:val="00604200"/>
    <w:rsid w:val="00606921"/>
    <w:rsid w:val="0060701B"/>
    <w:rsid w:val="0062659F"/>
    <w:rsid w:val="006276DA"/>
    <w:rsid w:val="00632763"/>
    <w:rsid w:val="006417D1"/>
    <w:rsid w:val="006532C3"/>
    <w:rsid w:val="0066430C"/>
    <w:rsid w:val="00664747"/>
    <w:rsid w:val="0066749A"/>
    <w:rsid w:val="00667D1F"/>
    <w:rsid w:val="006953E1"/>
    <w:rsid w:val="006A0740"/>
    <w:rsid w:val="006A11FF"/>
    <w:rsid w:val="006A23E8"/>
    <w:rsid w:val="006A7272"/>
    <w:rsid w:val="006B6B54"/>
    <w:rsid w:val="006C173A"/>
    <w:rsid w:val="006C484B"/>
    <w:rsid w:val="006D47BF"/>
    <w:rsid w:val="006D5199"/>
    <w:rsid w:val="006D623C"/>
    <w:rsid w:val="006E1F19"/>
    <w:rsid w:val="006E2B9F"/>
    <w:rsid w:val="006F4999"/>
    <w:rsid w:val="006F4E01"/>
    <w:rsid w:val="00700B87"/>
    <w:rsid w:val="00717061"/>
    <w:rsid w:val="00743750"/>
    <w:rsid w:val="007458AD"/>
    <w:rsid w:val="007518C7"/>
    <w:rsid w:val="0075520C"/>
    <w:rsid w:val="00756B1C"/>
    <w:rsid w:val="00762CD5"/>
    <w:rsid w:val="00767AD2"/>
    <w:rsid w:val="0077248B"/>
    <w:rsid w:val="00774C7D"/>
    <w:rsid w:val="0079277B"/>
    <w:rsid w:val="00793B18"/>
    <w:rsid w:val="007A0267"/>
    <w:rsid w:val="007A549A"/>
    <w:rsid w:val="007C02DC"/>
    <w:rsid w:val="007D7FC5"/>
    <w:rsid w:val="007E20E2"/>
    <w:rsid w:val="007F5F26"/>
    <w:rsid w:val="0080484E"/>
    <w:rsid w:val="008239DF"/>
    <w:rsid w:val="00831268"/>
    <w:rsid w:val="008422B3"/>
    <w:rsid w:val="00842C79"/>
    <w:rsid w:val="00845C51"/>
    <w:rsid w:val="008501DC"/>
    <w:rsid w:val="00857437"/>
    <w:rsid w:val="00857DB3"/>
    <w:rsid w:val="00877451"/>
    <w:rsid w:val="0088238F"/>
    <w:rsid w:val="00884BD3"/>
    <w:rsid w:val="008A4F9B"/>
    <w:rsid w:val="008A779F"/>
    <w:rsid w:val="008A7822"/>
    <w:rsid w:val="008B1FCD"/>
    <w:rsid w:val="008B78A4"/>
    <w:rsid w:val="008D2AA5"/>
    <w:rsid w:val="008D7669"/>
    <w:rsid w:val="008F3111"/>
    <w:rsid w:val="008F38EF"/>
    <w:rsid w:val="00902BFB"/>
    <w:rsid w:val="00905A7F"/>
    <w:rsid w:val="0092091B"/>
    <w:rsid w:val="00921EA6"/>
    <w:rsid w:val="0092484D"/>
    <w:rsid w:val="00924C16"/>
    <w:rsid w:val="0092591B"/>
    <w:rsid w:val="009347BD"/>
    <w:rsid w:val="00940F69"/>
    <w:rsid w:val="00941FC8"/>
    <w:rsid w:val="00942BD2"/>
    <w:rsid w:val="009614DD"/>
    <w:rsid w:val="009815DB"/>
    <w:rsid w:val="00983A48"/>
    <w:rsid w:val="00984FE9"/>
    <w:rsid w:val="009855B6"/>
    <w:rsid w:val="00987911"/>
    <w:rsid w:val="00990A8E"/>
    <w:rsid w:val="0099324C"/>
    <w:rsid w:val="009946C6"/>
    <w:rsid w:val="009A2B20"/>
    <w:rsid w:val="009A5324"/>
    <w:rsid w:val="009A57E2"/>
    <w:rsid w:val="009C4609"/>
    <w:rsid w:val="009E3970"/>
    <w:rsid w:val="009F360B"/>
    <w:rsid w:val="009F7FAC"/>
    <w:rsid w:val="00A11EDF"/>
    <w:rsid w:val="00A146D4"/>
    <w:rsid w:val="00A2048B"/>
    <w:rsid w:val="00A22657"/>
    <w:rsid w:val="00A25213"/>
    <w:rsid w:val="00A40498"/>
    <w:rsid w:val="00A56890"/>
    <w:rsid w:val="00A56F3F"/>
    <w:rsid w:val="00A57414"/>
    <w:rsid w:val="00A61BB6"/>
    <w:rsid w:val="00AA0EE7"/>
    <w:rsid w:val="00AA1415"/>
    <w:rsid w:val="00AA2523"/>
    <w:rsid w:val="00AA446A"/>
    <w:rsid w:val="00AB02B1"/>
    <w:rsid w:val="00AB1BC2"/>
    <w:rsid w:val="00AB49FE"/>
    <w:rsid w:val="00AC0F86"/>
    <w:rsid w:val="00AE3138"/>
    <w:rsid w:val="00AF43A1"/>
    <w:rsid w:val="00B00FD6"/>
    <w:rsid w:val="00B02D67"/>
    <w:rsid w:val="00B04569"/>
    <w:rsid w:val="00B06C16"/>
    <w:rsid w:val="00B15782"/>
    <w:rsid w:val="00B2214D"/>
    <w:rsid w:val="00B277E0"/>
    <w:rsid w:val="00B32CF0"/>
    <w:rsid w:val="00B33BBF"/>
    <w:rsid w:val="00B378F6"/>
    <w:rsid w:val="00B568F3"/>
    <w:rsid w:val="00B57DB2"/>
    <w:rsid w:val="00B628F4"/>
    <w:rsid w:val="00B6781F"/>
    <w:rsid w:val="00B7502D"/>
    <w:rsid w:val="00B754BE"/>
    <w:rsid w:val="00B75DD3"/>
    <w:rsid w:val="00B773C8"/>
    <w:rsid w:val="00B77652"/>
    <w:rsid w:val="00B8532E"/>
    <w:rsid w:val="00B91C62"/>
    <w:rsid w:val="00B91DB0"/>
    <w:rsid w:val="00B97A7B"/>
    <w:rsid w:val="00BB1979"/>
    <w:rsid w:val="00BB3ACA"/>
    <w:rsid w:val="00BC4036"/>
    <w:rsid w:val="00BC5131"/>
    <w:rsid w:val="00BD187A"/>
    <w:rsid w:val="00BE04D7"/>
    <w:rsid w:val="00BF037E"/>
    <w:rsid w:val="00C002A7"/>
    <w:rsid w:val="00C008FD"/>
    <w:rsid w:val="00C01626"/>
    <w:rsid w:val="00C17B24"/>
    <w:rsid w:val="00C35783"/>
    <w:rsid w:val="00C37735"/>
    <w:rsid w:val="00C43E48"/>
    <w:rsid w:val="00C46652"/>
    <w:rsid w:val="00C576FF"/>
    <w:rsid w:val="00C62B8F"/>
    <w:rsid w:val="00C6752C"/>
    <w:rsid w:val="00C742E3"/>
    <w:rsid w:val="00C770DC"/>
    <w:rsid w:val="00C82DC8"/>
    <w:rsid w:val="00C845B5"/>
    <w:rsid w:val="00C84E4C"/>
    <w:rsid w:val="00C86FD3"/>
    <w:rsid w:val="00CA26C3"/>
    <w:rsid w:val="00CA304C"/>
    <w:rsid w:val="00CA30F5"/>
    <w:rsid w:val="00CB08D0"/>
    <w:rsid w:val="00CB203D"/>
    <w:rsid w:val="00CB221B"/>
    <w:rsid w:val="00CB3B1D"/>
    <w:rsid w:val="00CB6398"/>
    <w:rsid w:val="00CB63C2"/>
    <w:rsid w:val="00CC4486"/>
    <w:rsid w:val="00CC53F5"/>
    <w:rsid w:val="00CD00A9"/>
    <w:rsid w:val="00CD3890"/>
    <w:rsid w:val="00CD57CF"/>
    <w:rsid w:val="00CE23DB"/>
    <w:rsid w:val="00CE3C5E"/>
    <w:rsid w:val="00CE48E4"/>
    <w:rsid w:val="00D03F04"/>
    <w:rsid w:val="00D14C2B"/>
    <w:rsid w:val="00D2330F"/>
    <w:rsid w:val="00D37800"/>
    <w:rsid w:val="00D41811"/>
    <w:rsid w:val="00D47B0F"/>
    <w:rsid w:val="00D51208"/>
    <w:rsid w:val="00D55612"/>
    <w:rsid w:val="00D55ECD"/>
    <w:rsid w:val="00D71CDB"/>
    <w:rsid w:val="00D731AB"/>
    <w:rsid w:val="00D81D56"/>
    <w:rsid w:val="00D85292"/>
    <w:rsid w:val="00D85D84"/>
    <w:rsid w:val="00D8603A"/>
    <w:rsid w:val="00D91156"/>
    <w:rsid w:val="00D972B4"/>
    <w:rsid w:val="00DA11EC"/>
    <w:rsid w:val="00DB24A3"/>
    <w:rsid w:val="00DC41DA"/>
    <w:rsid w:val="00DC5826"/>
    <w:rsid w:val="00DD1C0C"/>
    <w:rsid w:val="00DD48C2"/>
    <w:rsid w:val="00DF4EE2"/>
    <w:rsid w:val="00DF79BB"/>
    <w:rsid w:val="00E020C9"/>
    <w:rsid w:val="00E04BA1"/>
    <w:rsid w:val="00E17BDE"/>
    <w:rsid w:val="00E2199B"/>
    <w:rsid w:val="00E24C59"/>
    <w:rsid w:val="00E36152"/>
    <w:rsid w:val="00E535D8"/>
    <w:rsid w:val="00E53BB4"/>
    <w:rsid w:val="00E54C1D"/>
    <w:rsid w:val="00E6287D"/>
    <w:rsid w:val="00E8049C"/>
    <w:rsid w:val="00E91E99"/>
    <w:rsid w:val="00E93A6F"/>
    <w:rsid w:val="00E94B9B"/>
    <w:rsid w:val="00E94CFE"/>
    <w:rsid w:val="00E9633D"/>
    <w:rsid w:val="00E969DA"/>
    <w:rsid w:val="00EB01FF"/>
    <w:rsid w:val="00EB3C26"/>
    <w:rsid w:val="00EB5C76"/>
    <w:rsid w:val="00ED24F9"/>
    <w:rsid w:val="00EE20E3"/>
    <w:rsid w:val="00EE54CA"/>
    <w:rsid w:val="00EE6E0E"/>
    <w:rsid w:val="00EE71D5"/>
    <w:rsid w:val="00EE79EC"/>
    <w:rsid w:val="00F02ADF"/>
    <w:rsid w:val="00F12200"/>
    <w:rsid w:val="00F20AF8"/>
    <w:rsid w:val="00F31FB2"/>
    <w:rsid w:val="00F403CF"/>
    <w:rsid w:val="00F42CCC"/>
    <w:rsid w:val="00F47A29"/>
    <w:rsid w:val="00F546B2"/>
    <w:rsid w:val="00F60E00"/>
    <w:rsid w:val="00F62054"/>
    <w:rsid w:val="00F62589"/>
    <w:rsid w:val="00F770D2"/>
    <w:rsid w:val="00F90997"/>
    <w:rsid w:val="00FA29E3"/>
    <w:rsid w:val="00FB1517"/>
    <w:rsid w:val="00FB581A"/>
    <w:rsid w:val="00FC2BDD"/>
    <w:rsid w:val="00FD3865"/>
    <w:rsid w:val="00FD55F9"/>
    <w:rsid w:val="00FE016A"/>
    <w:rsid w:val="00FF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38A7B"/>
  <w15:chartTrackingRefBased/>
  <w15:docId w15:val="{26793DAF-1169-4071-B088-AF4D0AD0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Article,(ARTICLE)"/>
    <w:basedOn w:val="Normal"/>
    <w:next w:val="Normal"/>
    <w:qFormat/>
    <w:pPr>
      <w:keepNext/>
      <w:numPr>
        <w:numId w:val="1"/>
      </w:numPr>
      <w:spacing w:before="240" w:after="240"/>
      <w:outlineLvl w:val="0"/>
    </w:pPr>
    <w:rPr>
      <w:kern w:val="28"/>
      <w:sz w:val="22"/>
      <w:szCs w:val="20"/>
    </w:rPr>
  </w:style>
  <w:style w:type="paragraph" w:styleId="Heading2">
    <w:name w:val="heading 2"/>
    <w:aliases w:val="1.0,(a)"/>
    <w:basedOn w:val="Normal"/>
    <w:next w:val="Normal"/>
    <w:qFormat/>
    <w:rsid w:val="001C513C"/>
    <w:pPr>
      <w:widowControl w:val="0"/>
      <w:numPr>
        <w:ilvl w:val="1"/>
        <w:numId w:val="1"/>
      </w:numPr>
      <w:outlineLvl w:val="1"/>
    </w:pPr>
    <w:rPr>
      <w:rFonts w:ascii="Arial" w:hAnsi="Arial" w:cs="Arial"/>
      <w:b/>
      <w:sz w:val="22"/>
      <w:szCs w:val="22"/>
    </w:rPr>
  </w:style>
  <w:style w:type="paragraph" w:styleId="Heading3">
    <w:name w:val="heading 3"/>
    <w:aliases w:val="1.1,(1)"/>
    <w:basedOn w:val="Normal"/>
    <w:next w:val="Normal"/>
    <w:qFormat/>
    <w:rsid w:val="001C513C"/>
    <w:pPr>
      <w:numPr>
        <w:ilvl w:val="2"/>
        <w:numId w:val="1"/>
      </w:numPr>
      <w:outlineLvl w:val="2"/>
    </w:pPr>
    <w:rPr>
      <w:rFonts w:ascii="Arial" w:hAnsi="Arial" w:cs="Arial"/>
      <w:sz w:val="22"/>
      <w:szCs w:val="22"/>
    </w:rPr>
  </w:style>
  <w:style w:type="paragraph" w:styleId="Heading4">
    <w:name w:val="heading 4"/>
    <w:aliases w:val="1.1.1,(A)"/>
    <w:basedOn w:val="Normal"/>
    <w:next w:val="Normal"/>
    <w:link w:val="Heading4Char"/>
    <w:qFormat/>
    <w:rsid w:val="00CA304C"/>
    <w:pPr>
      <w:numPr>
        <w:ilvl w:val="3"/>
        <w:numId w:val="1"/>
      </w:numPr>
      <w:outlineLvl w:val="3"/>
    </w:pPr>
    <w:rPr>
      <w:rFonts w:ascii="Arial" w:hAnsi="Arial" w:cs="Arial"/>
      <w:sz w:val="22"/>
      <w:szCs w:val="22"/>
    </w:rPr>
  </w:style>
  <w:style w:type="paragraph" w:styleId="Heading5">
    <w:name w:val="heading 5"/>
    <w:aliases w:val="1.1.1.1,(i)"/>
    <w:basedOn w:val="Normal"/>
    <w:next w:val="Normal"/>
    <w:qFormat/>
    <w:rsid w:val="0053605B"/>
    <w:pPr>
      <w:numPr>
        <w:ilvl w:val="4"/>
        <w:numId w:val="1"/>
      </w:numPr>
      <w:spacing w:after="240"/>
      <w:outlineLvl w:val="4"/>
    </w:pPr>
    <w:rPr>
      <w:rFonts w:ascii="Arial" w:hAnsi="Arial" w:cs="Arial"/>
      <w:sz w:val="22"/>
      <w:szCs w:val="20"/>
    </w:rPr>
  </w:style>
  <w:style w:type="paragraph" w:styleId="Heading6">
    <w:name w:val="heading 6"/>
    <w:aliases w:val="1.1.1.1.1,a."/>
    <w:basedOn w:val="Normal"/>
    <w:next w:val="Normal"/>
    <w:qFormat/>
    <w:pPr>
      <w:numPr>
        <w:ilvl w:val="5"/>
        <w:numId w:val="1"/>
      </w:numPr>
      <w:spacing w:after="240"/>
      <w:outlineLvl w:val="5"/>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paragraph">
    <w:name w:val="paragraph"/>
    <w:aliases w:val="p"/>
    <w:basedOn w:val="Normal"/>
    <w:pPr>
      <w:ind w:firstLine="540"/>
    </w:pPr>
    <w:rPr>
      <w:rFonts w:ascii="Palatino" w:hAnsi="Palatino"/>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ate1">
    <w:name w:val="Date1"/>
    <w:basedOn w:val="Normal"/>
    <w:pPr>
      <w:tabs>
        <w:tab w:val="left" w:pos="4680"/>
      </w:tabs>
    </w:pPr>
    <w:rPr>
      <w:rFonts w:ascii="Palatino" w:hAnsi="Palatino"/>
      <w:szCs w:val="20"/>
      <w:lang w:val="sv-SE"/>
    </w:rPr>
  </w:style>
  <w:style w:type="paragraph" w:styleId="Title">
    <w:name w:val="Title"/>
    <w:basedOn w:val="Normal"/>
    <w:qFormat/>
    <w:pPr>
      <w:jc w:val="center"/>
      <w:outlineLvl w:val="0"/>
    </w:pPr>
    <w:rPr>
      <w:b/>
      <w:szCs w:val="20"/>
    </w:rPr>
  </w:style>
  <w:style w:type="paragraph" w:styleId="Header">
    <w:name w:val="header"/>
    <w:basedOn w:val="Normal"/>
    <w:semiHidden/>
    <w:pPr>
      <w:tabs>
        <w:tab w:val="center" w:pos="4320"/>
        <w:tab w:val="right" w:pos="8640"/>
      </w:tabs>
    </w:pPr>
  </w:style>
  <w:style w:type="paragraph" w:styleId="Revision">
    <w:name w:val="Revision"/>
    <w:hidden/>
    <w:uiPriority w:val="99"/>
    <w:semiHidden/>
    <w:rsid w:val="00212B0C"/>
    <w:rPr>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styleId="CommentReference">
    <w:name w:val="annotation reference"/>
    <w:uiPriority w:val="99"/>
    <w:semiHidden/>
    <w:unhideWhenUsed/>
    <w:rsid w:val="00C845B5"/>
    <w:rPr>
      <w:sz w:val="16"/>
      <w:szCs w:val="16"/>
    </w:rPr>
  </w:style>
  <w:style w:type="paragraph" w:styleId="CommentText">
    <w:name w:val="annotation text"/>
    <w:basedOn w:val="Normal"/>
    <w:link w:val="CommentTextChar"/>
    <w:uiPriority w:val="99"/>
    <w:unhideWhenUsed/>
    <w:rsid w:val="00C845B5"/>
    <w:rPr>
      <w:sz w:val="20"/>
      <w:szCs w:val="20"/>
    </w:rPr>
  </w:style>
  <w:style w:type="character" w:customStyle="1" w:styleId="CommentTextChar">
    <w:name w:val="Comment Text Char"/>
    <w:basedOn w:val="DefaultParagraphFont"/>
    <w:link w:val="CommentText"/>
    <w:uiPriority w:val="99"/>
    <w:rsid w:val="00C845B5"/>
  </w:style>
  <w:style w:type="paragraph" w:styleId="CommentSubject">
    <w:name w:val="annotation subject"/>
    <w:basedOn w:val="CommentText"/>
    <w:next w:val="CommentText"/>
    <w:link w:val="CommentSubjectChar"/>
    <w:uiPriority w:val="99"/>
    <w:semiHidden/>
    <w:unhideWhenUsed/>
    <w:rsid w:val="00C845B5"/>
    <w:rPr>
      <w:b/>
      <w:bCs/>
    </w:rPr>
  </w:style>
  <w:style w:type="character" w:customStyle="1" w:styleId="CommentSubjectChar">
    <w:name w:val="Comment Subject Char"/>
    <w:link w:val="CommentSubject"/>
    <w:uiPriority w:val="99"/>
    <w:semiHidden/>
    <w:rsid w:val="00C845B5"/>
    <w:rPr>
      <w:b/>
      <w:bCs/>
    </w:rPr>
  </w:style>
  <w:style w:type="paragraph" w:styleId="NormalWeb">
    <w:name w:val="Normal (Web)"/>
    <w:basedOn w:val="Normal"/>
    <w:uiPriority w:val="99"/>
    <w:unhideWhenUsed/>
    <w:rsid w:val="003F0E1C"/>
    <w:pPr>
      <w:spacing w:before="100" w:beforeAutospacing="1" w:after="240"/>
    </w:pPr>
    <w:rPr>
      <w:rFonts w:ascii="Arial" w:hAnsi="Arial" w:cs="Arial"/>
      <w:color w:val="193D80"/>
    </w:rPr>
  </w:style>
  <w:style w:type="character" w:customStyle="1" w:styleId="Heading4Char">
    <w:name w:val="Heading 4 Char"/>
    <w:aliases w:val="1.1.1 Char,(A) Char"/>
    <w:link w:val="Heading4"/>
    <w:rsid w:val="00CA304C"/>
    <w:rPr>
      <w:rFonts w:ascii="Arial" w:hAnsi="Arial" w:cs="Arial"/>
      <w:sz w:val="22"/>
      <w:szCs w:val="22"/>
    </w:rPr>
  </w:style>
  <w:style w:type="character" w:styleId="UnresolvedMention">
    <w:name w:val="Unresolved Mention"/>
    <w:uiPriority w:val="99"/>
    <w:semiHidden/>
    <w:unhideWhenUsed/>
    <w:rsid w:val="000C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56738">
      <w:bodyDiv w:val="1"/>
      <w:marLeft w:val="0"/>
      <w:marRight w:val="0"/>
      <w:marTop w:val="0"/>
      <w:marBottom w:val="0"/>
      <w:divBdr>
        <w:top w:val="none" w:sz="0" w:space="0" w:color="auto"/>
        <w:left w:val="none" w:sz="0" w:space="0" w:color="auto"/>
        <w:bottom w:val="none" w:sz="0" w:space="0" w:color="auto"/>
        <w:right w:val="none" w:sz="0" w:space="0" w:color="auto"/>
      </w:divBdr>
      <w:divsChild>
        <w:div w:id="1618902959">
          <w:marLeft w:val="0"/>
          <w:marRight w:val="0"/>
          <w:marTop w:val="0"/>
          <w:marBottom w:val="0"/>
          <w:divBdr>
            <w:top w:val="none" w:sz="0" w:space="0" w:color="auto"/>
            <w:left w:val="none" w:sz="0" w:space="0" w:color="auto"/>
            <w:bottom w:val="none" w:sz="0" w:space="0" w:color="auto"/>
            <w:right w:val="none" w:sz="0" w:space="0" w:color="auto"/>
          </w:divBdr>
          <w:divsChild>
            <w:div w:id="8027551">
              <w:marLeft w:val="0"/>
              <w:marRight w:val="0"/>
              <w:marTop w:val="0"/>
              <w:marBottom w:val="0"/>
              <w:divBdr>
                <w:top w:val="none" w:sz="0" w:space="0" w:color="auto"/>
                <w:left w:val="none" w:sz="0" w:space="0" w:color="auto"/>
                <w:bottom w:val="none" w:sz="0" w:space="0" w:color="auto"/>
                <w:right w:val="none" w:sz="0" w:space="0" w:color="auto"/>
              </w:divBdr>
              <w:divsChild>
                <w:div w:id="802770432">
                  <w:marLeft w:val="2970"/>
                  <w:marRight w:val="0"/>
                  <w:marTop w:val="30"/>
                  <w:marBottom w:val="0"/>
                  <w:divBdr>
                    <w:top w:val="single" w:sz="6" w:space="8" w:color="B0B0B0"/>
                    <w:left w:val="single" w:sz="6" w:space="15" w:color="B0B0B0"/>
                    <w:bottom w:val="single" w:sz="6" w:space="11" w:color="B0B0B0"/>
                    <w:right w:val="single" w:sz="6" w:space="15" w:color="B0B0B0"/>
                  </w:divBdr>
                </w:div>
              </w:divsChild>
            </w:div>
          </w:divsChild>
        </w:div>
      </w:divsChild>
    </w:div>
    <w:div w:id="193076791">
      <w:bodyDiv w:val="1"/>
      <w:marLeft w:val="0"/>
      <w:marRight w:val="0"/>
      <w:marTop w:val="0"/>
      <w:marBottom w:val="0"/>
      <w:divBdr>
        <w:top w:val="none" w:sz="0" w:space="0" w:color="auto"/>
        <w:left w:val="none" w:sz="0" w:space="0" w:color="auto"/>
        <w:bottom w:val="none" w:sz="0" w:space="0" w:color="auto"/>
        <w:right w:val="none" w:sz="0" w:space="0" w:color="auto"/>
      </w:divBdr>
    </w:div>
    <w:div w:id="436560893">
      <w:bodyDiv w:val="1"/>
      <w:marLeft w:val="0"/>
      <w:marRight w:val="0"/>
      <w:marTop w:val="0"/>
      <w:marBottom w:val="0"/>
      <w:divBdr>
        <w:top w:val="none" w:sz="0" w:space="0" w:color="auto"/>
        <w:left w:val="none" w:sz="0" w:space="0" w:color="auto"/>
        <w:bottom w:val="none" w:sz="0" w:space="0" w:color="auto"/>
        <w:right w:val="none" w:sz="0" w:space="0" w:color="auto"/>
      </w:divBdr>
      <w:divsChild>
        <w:div w:id="1861890072">
          <w:marLeft w:val="0"/>
          <w:marRight w:val="0"/>
          <w:marTop w:val="0"/>
          <w:marBottom w:val="0"/>
          <w:divBdr>
            <w:top w:val="none" w:sz="0" w:space="0" w:color="auto"/>
            <w:left w:val="none" w:sz="0" w:space="0" w:color="auto"/>
            <w:bottom w:val="none" w:sz="0" w:space="0" w:color="auto"/>
            <w:right w:val="none" w:sz="0" w:space="0" w:color="auto"/>
          </w:divBdr>
          <w:divsChild>
            <w:div w:id="924920634">
              <w:marLeft w:val="0"/>
              <w:marRight w:val="0"/>
              <w:marTop w:val="0"/>
              <w:marBottom w:val="0"/>
              <w:divBdr>
                <w:top w:val="none" w:sz="0" w:space="0" w:color="auto"/>
                <w:left w:val="none" w:sz="0" w:space="0" w:color="auto"/>
                <w:bottom w:val="none" w:sz="0" w:space="0" w:color="auto"/>
                <w:right w:val="none" w:sz="0" w:space="0" w:color="auto"/>
              </w:divBdr>
              <w:divsChild>
                <w:div w:id="102192552">
                  <w:marLeft w:val="2970"/>
                  <w:marRight w:val="0"/>
                  <w:marTop w:val="30"/>
                  <w:marBottom w:val="0"/>
                  <w:divBdr>
                    <w:top w:val="single" w:sz="6" w:space="8" w:color="B0B0B0"/>
                    <w:left w:val="single" w:sz="6" w:space="15" w:color="B0B0B0"/>
                    <w:bottom w:val="single" w:sz="6" w:space="11" w:color="B0B0B0"/>
                    <w:right w:val="single" w:sz="6" w:space="15" w:color="B0B0B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prals.state.gov/content.asp?content_id=184&amp;&amp;menu_id=101&amp;menu_id=10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gsa.gov/perdiem" TargetMode="External"/><Relationship Id="rId17" Type="http://schemas.openxmlformats.org/officeDocument/2006/relationships/hyperlink" Target="https://acquisition.jpl.nasa.gov/terms-condi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sa.gov/travel/plan-book/transportation-airfare-pov-etc/privately-owned-vehicle-pov-mileage-reimbursement-ra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voice.jpl.nas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invoice.jpl.nasa.gov/Docs/TravelExpenseReport.xl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voice.jpl.nasa.gov/Docs/TravelExpenseReport.xl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9D5A80822D9540AC75F9114AFD4E97" ma:contentTypeVersion="6" ma:contentTypeDescription="Create a new document." ma:contentTypeScope="" ma:versionID="905acdeae810a001a469e248c344c44e">
  <xsd:schema xmlns:xsd="http://www.w3.org/2001/XMLSchema" xmlns:xs="http://www.w3.org/2001/XMLSchema" xmlns:p="http://schemas.microsoft.com/office/2006/metadata/properties" xmlns:ns2="efcf4563-f9df-4714-87d0-c39560f8b2c9" targetNamespace="http://schemas.microsoft.com/office/2006/metadata/properties" ma:root="true" ma:fieldsID="bbc29204061745e4ab3664d08892b587" ns2:_="">
    <xsd:import namespace="efcf4563-f9df-4714-87d0-c39560f8b2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f4563-f9df-4714-87d0-c39560f8b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440FA-1E72-48A9-A665-0944EBEF21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831C2E-C888-4699-8AF6-7091FE105C27}">
  <ds:schemaRefs>
    <ds:schemaRef ds:uri="http://schemas.openxmlformats.org/officeDocument/2006/bibliography"/>
  </ds:schemaRefs>
</ds:datastoreItem>
</file>

<file path=customXml/itemProps3.xml><?xml version="1.0" encoding="utf-8"?>
<ds:datastoreItem xmlns:ds="http://schemas.openxmlformats.org/officeDocument/2006/customXml" ds:itemID="{63FA0C5E-53B8-49A3-9AB2-C4E5F3E368D0}">
  <ds:schemaRefs>
    <ds:schemaRef ds:uri="http://schemas.microsoft.com/sharepoint/v3/contenttype/forms"/>
  </ds:schemaRefs>
</ds:datastoreItem>
</file>

<file path=customXml/itemProps4.xml><?xml version="1.0" encoding="utf-8"?>
<ds:datastoreItem xmlns:ds="http://schemas.openxmlformats.org/officeDocument/2006/customXml" ds:itemID="{73B7909F-6F94-4896-91FA-C43F6D1B0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f4563-f9df-4714-87d0-c39560f8b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LMIT</Company>
  <LinksUpToDate>false</LinksUpToDate>
  <CharactersWithSpaces>13439</CharactersWithSpaces>
  <SharedDoc>false</SharedDoc>
  <HLinks>
    <vt:vector size="90" baseType="variant">
      <vt:variant>
        <vt:i4>3604580</vt:i4>
      </vt:variant>
      <vt:variant>
        <vt:i4>30</vt:i4>
      </vt:variant>
      <vt:variant>
        <vt:i4>0</vt:i4>
      </vt:variant>
      <vt:variant>
        <vt:i4>5</vt:i4>
      </vt:variant>
      <vt:variant>
        <vt:lpwstr>https://acquisition.jpl.nasa.gov/terms-conditions/</vt:lpwstr>
      </vt:variant>
      <vt:variant>
        <vt:lpwstr/>
      </vt:variant>
      <vt:variant>
        <vt:i4>4849686</vt:i4>
      </vt:variant>
      <vt:variant>
        <vt:i4>27</vt:i4>
      </vt:variant>
      <vt:variant>
        <vt:i4>0</vt:i4>
      </vt:variant>
      <vt:variant>
        <vt:i4>5</vt:i4>
      </vt:variant>
      <vt:variant>
        <vt:lpwstr>http://invoice.jpl.nasa.gov/Docs/TravelExpenseReport.xls</vt:lpwstr>
      </vt:variant>
      <vt:variant>
        <vt:lpwstr/>
      </vt:variant>
      <vt:variant>
        <vt:i4>6553636</vt:i4>
      </vt:variant>
      <vt:variant>
        <vt:i4>24</vt:i4>
      </vt:variant>
      <vt:variant>
        <vt:i4>0</vt:i4>
      </vt:variant>
      <vt:variant>
        <vt:i4>5</vt:i4>
      </vt:variant>
      <vt:variant>
        <vt:lpwstr>https://www.gsa.gov/travel/plan-book/transportation-airfare-pov-etc/privately-owned-vehicle-pov-mileage-reimbursement-rates</vt:lpwstr>
      </vt:variant>
      <vt:variant>
        <vt:lpwstr/>
      </vt:variant>
      <vt:variant>
        <vt:i4>4849686</vt:i4>
      </vt:variant>
      <vt:variant>
        <vt:i4>21</vt:i4>
      </vt:variant>
      <vt:variant>
        <vt:i4>0</vt:i4>
      </vt:variant>
      <vt:variant>
        <vt:i4>5</vt:i4>
      </vt:variant>
      <vt:variant>
        <vt:lpwstr>http://invoice.jpl.nasa.gov/Docs/TravelExpenseReport.xls</vt:lpwstr>
      </vt:variant>
      <vt:variant>
        <vt:lpwstr/>
      </vt:variant>
      <vt:variant>
        <vt:i4>4849686</vt:i4>
      </vt:variant>
      <vt:variant>
        <vt:i4>18</vt:i4>
      </vt:variant>
      <vt:variant>
        <vt:i4>0</vt:i4>
      </vt:variant>
      <vt:variant>
        <vt:i4>5</vt:i4>
      </vt:variant>
      <vt:variant>
        <vt:lpwstr>http://invoice.jpl.nasa.gov/Docs/TravelExpenseReport.xls</vt:lpwstr>
      </vt:variant>
      <vt:variant>
        <vt:lpwstr/>
      </vt:variant>
      <vt:variant>
        <vt:i4>4849686</vt:i4>
      </vt:variant>
      <vt:variant>
        <vt:i4>15</vt:i4>
      </vt:variant>
      <vt:variant>
        <vt:i4>0</vt:i4>
      </vt:variant>
      <vt:variant>
        <vt:i4>5</vt:i4>
      </vt:variant>
      <vt:variant>
        <vt:lpwstr>http://invoice.jpl.nasa.gov/Docs/TravelExpenseReport.xls</vt:lpwstr>
      </vt:variant>
      <vt:variant>
        <vt:lpwstr/>
      </vt:variant>
      <vt:variant>
        <vt:i4>8126543</vt:i4>
      </vt:variant>
      <vt:variant>
        <vt:i4>12</vt:i4>
      </vt:variant>
      <vt:variant>
        <vt:i4>0</vt:i4>
      </vt:variant>
      <vt:variant>
        <vt:i4>5</vt:i4>
      </vt:variant>
      <vt:variant>
        <vt:lpwstr>https://aoprals.state.gov/content.asp?content_id=184&amp;&amp;menu_id=101&amp;menu_id=101</vt:lpwstr>
      </vt:variant>
      <vt:variant>
        <vt:lpwstr/>
      </vt:variant>
      <vt:variant>
        <vt:i4>3801200</vt:i4>
      </vt:variant>
      <vt:variant>
        <vt:i4>9</vt:i4>
      </vt:variant>
      <vt:variant>
        <vt:i4>0</vt:i4>
      </vt:variant>
      <vt:variant>
        <vt:i4>5</vt:i4>
      </vt:variant>
      <vt:variant>
        <vt:lpwstr>http://gsa.gov/perdiem</vt:lpwstr>
      </vt:variant>
      <vt:variant>
        <vt:lpwstr/>
      </vt:variant>
      <vt:variant>
        <vt:i4>4849686</vt:i4>
      </vt:variant>
      <vt:variant>
        <vt:i4>6</vt:i4>
      </vt:variant>
      <vt:variant>
        <vt:i4>0</vt:i4>
      </vt:variant>
      <vt:variant>
        <vt:i4>5</vt:i4>
      </vt:variant>
      <vt:variant>
        <vt:lpwstr>http://invoice.jpl.nasa.gov/Docs/TravelExpenseReport.xls</vt:lpwstr>
      </vt:variant>
      <vt:variant>
        <vt:lpwstr/>
      </vt:variant>
      <vt:variant>
        <vt:i4>4849686</vt:i4>
      </vt:variant>
      <vt:variant>
        <vt:i4>3</vt:i4>
      </vt:variant>
      <vt:variant>
        <vt:i4>0</vt:i4>
      </vt:variant>
      <vt:variant>
        <vt:i4>5</vt:i4>
      </vt:variant>
      <vt:variant>
        <vt:lpwstr>http://invoice.jpl.nasa.gov/Docs/TravelExpenseReport.xls</vt:lpwstr>
      </vt:variant>
      <vt:variant>
        <vt:lpwstr/>
      </vt:variant>
      <vt:variant>
        <vt:i4>5046282</vt:i4>
      </vt:variant>
      <vt:variant>
        <vt:i4>0</vt:i4>
      </vt:variant>
      <vt:variant>
        <vt:i4>0</vt:i4>
      </vt:variant>
      <vt:variant>
        <vt:i4>5</vt:i4>
      </vt:variant>
      <vt:variant>
        <vt:lpwstr>http://invoice.jpl.nasa.gov/</vt:lpwstr>
      </vt:variant>
      <vt:variant>
        <vt:lpwstr/>
      </vt:variant>
      <vt:variant>
        <vt:i4>1769565</vt:i4>
      </vt:variant>
      <vt:variant>
        <vt:i4>9</vt:i4>
      </vt:variant>
      <vt:variant>
        <vt:i4>0</vt:i4>
      </vt:variant>
      <vt:variant>
        <vt:i4>5</vt:i4>
      </vt:variant>
      <vt:variant>
        <vt:lpwstr>https://rules.jpl.nasa.gov/cgi/doc-gw.pl?docid=69553</vt:lpwstr>
      </vt:variant>
      <vt:variant>
        <vt:lpwstr/>
      </vt:variant>
      <vt:variant>
        <vt:i4>1835089</vt:i4>
      </vt:variant>
      <vt:variant>
        <vt:i4>6</vt:i4>
      </vt:variant>
      <vt:variant>
        <vt:i4>0</vt:i4>
      </vt:variant>
      <vt:variant>
        <vt:i4>5</vt:i4>
      </vt:variant>
      <vt:variant>
        <vt:lpwstr>https://rules.jpl.nasa.gov/cgi/doc-gw.pl?docid=69392</vt:lpwstr>
      </vt:variant>
      <vt:variant>
        <vt:lpwstr/>
      </vt:variant>
      <vt:variant>
        <vt:i4>7864425</vt:i4>
      </vt:variant>
      <vt:variant>
        <vt:i4>3</vt:i4>
      </vt:variant>
      <vt:variant>
        <vt:i4>0</vt:i4>
      </vt:variant>
      <vt:variant>
        <vt:i4>5</vt:i4>
      </vt:variant>
      <vt:variant>
        <vt:lpwstr>https://gateway.jpl.nasa.gov/sites/21x/Travel/Pages/Temp-Remote-Assignment.aspx</vt:lpwstr>
      </vt:variant>
      <vt:variant>
        <vt:lpwstr/>
      </vt:variant>
      <vt:variant>
        <vt:i4>7995392</vt:i4>
      </vt:variant>
      <vt:variant>
        <vt:i4>0</vt:i4>
      </vt:variant>
      <vt:variant>
        <vt:i4>0</vt:i4>
      </vt:variant>
      <vt:variant>
        <vt:i4>5</vt:i4>
      </vt:variant>
      <vt:variant>
        <vt:lpwstr>chrome-extension://efaidnbmnnnibpcajpcglclefindmkaj/https://gateway.jpl.nasa.gov/sites/21x/Travel/Documents/TRA Documents/TRA_Limits.pdf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Jet Propulsion Laboratory</dc:creator>
  <cp:keywords/>
  <cp:lastModifiedBy>Yuriy Tsurkan</cp:lastModifiedBy>
  <cp:revision>12</cp:revision>
  <cp:lastPrinted>2019-08-01T14:23:00Z</cp:lastPrinted>
  <dcterms:created xsi:type="dcterms:W3CDTF">2024-07-11T21:08:00Z</dcterms:created>
  <dcterms:modified xsi:type="dcterms:W3CDTF">2024-08-21T00:18:00Z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0x0101000B9D5A80822D9540AC75F9114AFD4E97</vt:lpwstr>
  </property>
</Properties>
</file>